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A1AA" w14:textId="31D61C1A" w:rsidR="00D51688" w:rsidRPr="005263D8" w:rsidRDefault="00D51688" w:rsidP="00CC247E">
      <w:pPr>
        <w:pStyle w:val="Title"/>
        <w:tabs>
          <w:tab w:val="left" w:pos="2907"/>
        </w:tabs>
        <w:rPr>
          <w:szCs w:val="28"/>
        </w:rPr>
      </w:pPr>
      <w:proofErr w:type="gramStart"/>
      <w:r w:rsidRPr="005263D8">
        <w:rPr>
          <w:szCs w:val="28"/>
        </w:rPr>
        <w:t>ADJUSTABLE RATE</w:t>
      </w:r>
      <w:proofErr w:type="gramEnd"/>
      <w:r w:rsidRPr="005263D8">
        <w:rPr>
          <w:szCs w:val="28"/>
        </w:rPr>
        <w:t xml:space="preserve"> NOTE</w:t>
      </w:r>
    </w:p>
    <w:p w14:paraId="7C4AD9CF" w14:textId="5EF8B16C" w:rsidR="00D51688" w:rsidRPr="005263D8" w:rsidRDefault="00D51688" w:rsidP="00CC247E">
      <w:pPr>
        <w:widowControl/>
        <w:tabs>
          <w:tab w:val="left" w:pos="2907"/>
        </w:tabs>
        <w:jc w:val="center"/>
        <w:rPr>
          <w:b/>
          <w:sz w:val="20"/>
        </w:rPr>
      </w:pPr>
      <w:r w:rsidRPr="005263D8">
        <w:rPr>
          <w:b/>
          <w:sz w:val="20"/>
        </w:rPr>
        <w:t>(</w:t>
      </w:r>
      <w:r w:rsidR="004B5563" w:rsidRPr="005263D8">
        <w:rPr>
          <w:b/>
          <w:sz w:val="20"/>
        </w:rPr>
        <w:t>30-day Average SOFR</w:t>
      </w:r>
      <w:r w:rsidRPr="005263D8">
        <w:rPr>
          <w:b/>
          <w:sz w:val="20"/>
        </w:rPr>
        <w:t xml:space="preserve"> Index (As Published </w:t>
      </w:r>
      <w:r w:rsidR="008866A5" w:rsidRPr="005263D8">
        <w:rPr>
          <w:b/>
          <w:sz w:val="20"/>
        </w:rPr>
        <w:t>by the Federal Reserve Bank of New York</w:t>
      </w:r>
      <w:r w:rsidRPr="005263D8">
        <w:rPr>
          <w:b/>
          <w:sz w:val="20"/>
        </w:rPr>
        <w:t>)–Rate Caps)</w:t>
      </w:r>
    </w:p>
    <w:p w14:paraId="5E92DF58" w14:textId="77777777" w:rsidR="00D51688" w:rsidRPr="005263D8" w:rsidRDefault="00D51688" w:rsidP="00CC247E">
      <w:pPr>
        <w:widowControl/>
        <w:tabs>
          <w:tab w:val="left" w:pos="2907"/>
        </w:tabs>
        <w:jc w:val="both"/>
        <w:rPr>
          <w:b/>
          <w:sz w:val="20"/>
        </w:rPr>
      </w:pPr>
    </w:p>
    <w:p w14:paraId="438F2AA1" w14:textId="45BE3C73" w:rsidR="00D51688" w:rsidRPr="005263D8" w:rsidRDefault="00D51688" w:rsidP="00CC247E">
      <w:pPr>
        <w:widowControl/>
        <w:tabs>
          <w:tab w:val="left" w:pos="2907"/>
        </w:tabs>
        <w:ind w:left="720" w:right="720"/>
        <w:jc w:val="both"/>
        <w:rPr>
          <w:szCs w:val="24"/>
        </w:rPr>
      </w:pPr>
      <w:r w:rsidRPr="005263D8">
        <w:rPr>
          <w:b/>
          <w:szCs w:val="24"/>
        </w:rPr>
        <w:t xml:space="preserve">THIS NOTE CONTAINS PROVISIONS ALLOWING FOR CHANGES IN MY INTEREST RATE AND MY MONTHLY PAYMENT.  THIS NOTE LIMITS THE AMOUNT MY </w:t>
      </w:r>
      <w:r w:rsidR="004A182F" w:rsidRPr="005263D8">
        <w:rPr>
          <w:b/>
          <w:szCs w:val="24"/>
        </w:rPr>
        <w:t>ADJUSTABLE</w:t>
      </w:r>
      <w:r w:rsidR="004A182F" w:rsidRPr="005263D8">
        <w:rPr>
          <w:b/>
          <w:color w:val="0070C0"/>
          <w:szCs w:val="24"/>
        </w:rPr>
        <w:t xml:space="preserve"> </w:t>
      </w:r>
      <w:r w:rsidRPr="005263D8">
        <w:rPr>
          <w:b/>
          <w:szCs w:val="24"/>
        </w:rPr>
        <w:t xml:space="preserve">INTEREST RATE CAN CHANGE AT ANY ONE TIME AND THE </w:t>
      </w:r>
      <w:r w:rsidR="0051144D" w:rsidRPr="005263D8">
        <w:rPr>
          <w:b/>
          <w:szCs w:val="24"/>
        </w:rPr>
        <w:t xml:space="preserve">MINIMUM AND </w:t>
      </w:r>
      <w:r w:rsidRPr="005263D8">
        <w:rPr>
          <w:b/>
          <w:szCs w:val="24"/>
        </w:rPr>
        <w:t>MAXIMUM RATE</w:t>
      </w:r>
      <w:r w:rsidR="0051144D" w:rsidRPr="005263D8">
        <w:rPr>
          <w:b/>
          <w:szCs w:val="24"/>
        </w:rPr>
        <w:t>S</w:t>
      </w:r>
      <w:r w:rsidRPr="005263D8">
        <w:rPr>
          <w:b/>
          <w:szCs w:val="24"/>
        </w:rPr>
        <w:t xml:space="preserve"> I MUST PAY.</w:t>
      </w:r>
    </w:p>
    <w:p w14:paraId="7AC1AF4F" w14:textId="77777777" w:rsidR="005263D8" w:rsidRPr="005263D8" w:rsidRDefault="005263D8" w:rsidP="005263D8">
      <w:pPr>
        <w:jc w:val="both"/>
        <w:rPr>
          <w:szCs w:val="24"/>
        </w:rPr>
      </w:pPr>
    </w:p>
    <w:p w14:paraId="736F719E" w14:textId="77777777" w:rsidR="005263D8" w:rsidRPr="005263D8" w:rsidRDefault="005263D8" w:rsidP="005263D8">
      <w:pPr>
        <w:widowControl/>
        <w:tabs>
          <w:tab w:val="left" w:pos="0"/>
          <w:tab w:val="right" w:pos="2880"/>
          <w:tab w:val="left" w:pos="3600"/>
          <w:tab w:val="center" w:pos="5040"/>
          <w:tab w:val="right" w:pos="6480"/>
          <w:tab w:val="left" w:pos="7200"/>
          <w:tab w:val="right" w:pos="10080"/>
        </w:tabs>
        <w:rPr>
          <w:sz w:val="20"/>
        </w:rPr>
      </w:pPr>
      <w:r w:rsidRPr="005263D8">
        <w:rPr>
          <w:sz w:val="20"/>
        </w:rPr>
        <w:t>____________________, ________</w:t>
      </w:r>
      <w:r w:rsidRPr="005263D8">
        <w:rPr>
          <w:sz w:val="20"/>
        </w:rPr>
        <w:tab/>
        <w:t>____________________________,</w:t>
      </w:r>
      <w:r w:rsidRPr="005263D8">
        <w:rPr>
          <w:sz w:val="20"/>
        </w:rPr>
        <w:tab/>
      </w:r>
      <w:r w:rsidRPr="005263D8">
        <w:rPr>
          <w:sz w:val="20"/>
        </w:rPr>
        <w:tab/>
        <w:t>____________________________</w:t>
      </w:r>
    </w:p>
    <w:p w14:paraId="1566A76C" w14:textId="77777777" w:rsidR="005263D8" w:rsidRPr="005263D8" w:rsidRDefault="005263D8" w:rsidP="005263D8">
      <w:pPr>
        <w:widowControl/>
        <w:tabs>
          <w:tab w:val="center" w:pos="1440"/>
          <w:tab w:val="center" w:pos="5040"/>
          <w:tab w:val="center" w:pos="8649"/>
        </w:tabs>
        <w:jc w:val="both"/>
        <w:rPr>
          <w:sz w:val="20"/>
        </w:rPr>
      </w:pPr>
      <w:r w:rsidRPr="005263D8">
        <w:rPr>
          <w:sz w:val="20"/>
        </w:rPr>
        <w:tab/>
        <w:t>[Note Date]</w:t>
      </w:r>
      <w:r w:rsidRPr="005263D8">
        <w:rPr>
          <w:sz w:val="20"/>
        </w:rPr>
        <w:tab/>
        <w:t>[City]</w:t>
      </w:r>
      <w:r w:rsidRPr="005263D8">
        <w:rPr>
          <w:sz w:val="20"/>
        </w:rPr>
        <w:tab/>
        <w:t>[State]</w:t>
      </w:r>
    </w:p>
    <w:p w14:paraId="1E3198CD" w14:textId="77777777" w:rsidR="005263D8" w:rsidRPr="005263D8" w:rsidRDefault="005263D8" w:rsidP="005263D8">
      <w:pPr>
        <w:widowControl/>
        <w:jc w:val="both"/>
        <w:rPr>
          <w:sz w:val="20"/>
        </w:rPr>
      </w:pPr>
    </w:p>
    <w:p w14:paraId="6FBFBDA5" w14:textId="77777777" w:rsidR="005263D8" w:rsidRPr="005263D8" w:rsidRDefault="005263D8" w:rsidP="005263D8">
      <w:pPr>
        <w:widowControl/>
        <w:jc w:val="both"/>
        <w:rPr>
          <w:sz w:val="20"/>
        </w:rPr>
      </w:pPr>
      <w:r w:rsidRPr="005263D8">
        <w:rPr>
          <w:sz w:val="20"/>
        </w:rPr>
        <w:t>____________________________________________________________________________________________________</w:t>
      </w:r>
    </w:p>
    <w:p w14:paraId="29DB6698" w14:textId="13F99EBF" w:rsidR="005263D8" w:rsidRPr="005263D8" w:rsidRDefault="005263D8" w:rsidP="005263D8">
      <w:pPr>
        <w:widowControl/>
        <w:jc w:val="center"/>
        <w:rPr>
          <w:sz w:val="20"/>
        </w:rPr>
      </w:pPr>
      <w:r w:rsidRPr="005263D8">
        <w:rPr>
          <w:sz w:val="20"/>
        </w:rPr>
        <w:t>[Property Address]</w:t>
      </w:r>
    </w:p>
    <w:p w14:paraId="6A4BC6A6" w14:textId="7810B028" w:rsidR="005263D8" w:rsidRPr="005263D8" w:rsidRDefault="005263D8" w:rsidP="005263D8">
      <w:pPr>
        <w:widowControl/>
        <w:jc w:val="center"/>
        <w:rPr>
          <w:sz w:val="20"/>
        </w:rPr>
      </w:pPr>
    </w:p>
    <w:p w14:paraId="3342F747" w14:textId="77777777" w:rsidR="005263D8" w:rsidRPr="005263D8" w:rsidRDefault="005263D8" w:rsidP="005263D8">
      <w:pPr>
        <w:widowControl/>
        <w:jc w:val="center"/>
        <w:rPr>
          <w:sz w:val="20"/>
        </w:rPr>
      </w:pPr>
    </w:p>
    <w:p w14:paraId="0334BE4C" w14:textId="088E354D" w:rsidR="00D51688" w:rsidRPr="005263D8" w:rsidRDefault="00D51688" w:rsidP="002B1F9E">
      <w:pPr>
        <w:pStyle w:val="1"/>
        <w:widowControl/>
        <w:numPr>
          <w:ilvl w:val="0"/>
          <w:numId w:val="6"/>
        </w:numPr>
        <w:ind w:left="1080" w:right="720"/>
        <w:jc w:val="both"/>
        <w:rPr>
          <w:b/>
          <w:sz w:val="20"/>
        </w:rPr>
      </w:pPr>
      <w:r w:rsidRPr="005263D8">
        <w:rPr>
          <w:b/>
          <w:sz w:val="20"/>
        </w:rPr>
        <w:t>BORROWER’S PROMISE TO PAY</w:t>
      </w:r>
    </w:p>
    <w:p w14:paraId="687DCC91" w14:textId="2E5DD941" w:rsidR="002B1F9E" w:rsidRPr="005263D8" w:rsidRDefault="00D51688"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In return for a loan </w:t>
      </w:r>
      <w:r w:rsidR="00360EC2" w:rsidRPr="005263D8">
        <w:t>in the amount of U.S. $_______</w:t>
      </w:r>
      <w:r w:rsidR="00670F52" w:rsidRPr="005263D8">
        <w:t>_____</w:t>
      </w:r>
      <w:r w:rsidR="00360EC2" w:rsidRPr="005263D8">
        <w:t>_____ (</w:t>
      </w:r>
      <w:r w:rsidR="00EB412E" w:rsidRPr="005263D8">
        <w:t>the “Principal”) that I have received from ________________ (the “Lender”)</w:t>
      </w:r>
      <w:r w:rsidRPr="005263D8">
        <w:t xml:space="preserve">, I promise to pay </w:t>
      </w:r>
      <w:r w:rsidR="00370C3A" w:rsidRPr="005263D8">
        <w:t xml:space="preserve">the </w:t>
      </w:r>
      <w:proofErr w:type="gramStart"/>
      <w:r w:rsidR="00370C3A" w:rsidRPr="005263D8">
        <w:t>Principal</w:t>
      </w:r>
      <w:proofErr w:type="gramEnd"/>
      <w:r w:rsidRPr="005263D8">
        <w:t xml:space="preserve">, plus interest, to the order of the Lender.  I will make all payments under this Note in </w:t>
      </w:r>
      <w:r w:rsidR="00EB26B1" w:rsidRPr="005263D8">
        <w:t xml:space="preserve">U.S. currency in </w:t>
      </w:r>
      <w:r w:rsidRPr="005263D8">
        <w:t>the form of cash, check</w:t>
      </w:r>
      <w:r w:rsidR="00EB26B1" w:rsidRPr="005263D8">
        <w:t>,</w:t>
      </w:r>
      <w:r w:rsidRPr="005263D8">
        <w:t xml:space="preserve"> money order</w:t>
      </w:r>
      <w:r w:rsidR="00EB26B1" w:rsidRPr="005263D8">
        <w:t>, or other payment method accepted by Lender</w:t>
      </w:r>
      <w:r w:rsidRPr="005263D8">
        <w:t>.</w:t>
      </w:r>
    </w:p>
    <w:p w14:paraId="3DC13CF8" w14:textId="78B590B8" w:rsidR="00D51688" w:rsidRPr="005263D8" w:rsidRDefault="00D51688"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I understand that the Lender may transfer this Note.  The Lender or anyone who takes this Note by transfer and who is entitled to receive payments under this Note is called the “Note Holder.”</w:t>
      </w:r>
    </w:p>
    <w:p w14:paraId="394CBDF3" w14:textId="77777777" w:rsidR="00D51688" w:rsidRPr="005263D8" w:rsidRDefault="00D51688" w:rsidP="002B1F9E">
      <w:pPr>
        <w:pStyle w:val="1"/>
        <w:widowControl/>
        <w:numPr>
          <w:ilvl w:val="0"/>
          <w:numId w:val="0"/>
        </w:numPr>
        <w:ind w:left="1080" w:right="720" w:hanging="360"/>
        <w:jc w:val="both"/>
        <w:rPr>
          <w:b/>
          <w:sz w:val="20"/>
        </w:rPr>
      </w:pPr>
    </w:p>
    <w:p w14:paraId="501FF489" w14:textId="0ACAF579" w:rsidR="00D51688" w:rsidRPr="005263D8" w:rsidRDefault="00D51688" w:rsidP="002B1F9E">
      <w:pPr>
        <w:pStyle w:val="1"/>
        <w:widowControl/>
        <w:numPr>
          <w:ilvl w:val="0"/>
          <w:numId w:val="6"/>
        </w:numPr>
        <w:ind w:left="1080" w:right="720"/>
        <w:jc w:val="both"/>
        <w:rPr>
          <w:b/>
          <w:sz w:val="20"/>
        </w:rPr>
      </w:pPr>
      <w:r w:rsidRPr="005263D8">
        <w:rPr>
          <w:b/>
          <w:sz w:val="20"/>
        </w:rPr>
        <w:t>INTEREST</w:t>
      </w:r>
    </w:p>
    <w:p w14:paraId="5AA17650" w14:textId="7C20B464" w:rsidR="00B639C3" w:rsidRPr="005263D8" w:rsidRDefault="00D51688"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Interest will be charged on unpaid </w:t>
      </w:r>
      <w:r w:rsidR="00E66BAF" w:rsidRPr="005263D8">
        <w:t xml:space="preserve">Principal </w:t>
      </w:r>
      <w:r w:rsidRPr="005263D8">
        <w:t xml:space="preserve">until the full amount of </w:t>
      </w:r>
      <w:r w:rsidR="00D3468C" w:rsidRPr="005263D8">
        <w:t xml:space="preserve">the </w:t>
      </w:r>
      <w:proofErr w:type="gramStart"/>
      <w:r w:rsidRPr="005263D8">
        <w:t>Principal</w:t>
      </w:r>
      <w:proofErr w:type="gramEnd"/>
      <w:r w:rsidRPr="005263D8">
        <w:t xml:space="preserve"> has been paid.  I will pay interest at a yearly rate of __________%.  The interest rate I will pay will change in accordance with Section</w:t>
      </w:r>
      <w:r w:rsidR="00EB26B1" w:rsidRPr="005263D8">
        <w:t xml:space="preserve"> </w:t>
      </w:r>
      <w:r w:rsidRPr="005263D8">
        <w:t>4 of this Note.</w:t>
      </w:r>
    </w:p>
    <w:p w14:paraId="02273B36" w14:textId="66FAF6AF" w:rsidR="00B639C3" w:rsidRPr="00AB6C2E" w:rsidRDefault="00B639C3"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rPr>
          <w:b/>
        </w:rPr>
      </w:pPr>
      <w:r w:rsidRPr="00AB6C2E">
        <w:rPr>
          <w:iCs/>
        </w:rPr>
        <w:t xml:space="preserve">The interest rate required by this Section 2 and Section 4 of this Note is the rate I will pay both before and after any Survival Event as defined in Section 12 of this Note.  </w:t>
      </w:r>
    </w:p>
    <w:p w14:paraId="76495142" w14:textId="77777777" w:rsidR="00D51688" w:rsidRPr="00AB6C2E" w:rsidRDefault="00D51688" w:rsidP="00AB6C2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rPr>
          <w:b/>
        </w:rPr>
      </w:pPr>
    </w:p>
    <w:p w14:paraId="68E5B245" w14:textId="77777777" w:rsidR="002B1F9E" w:rsidRPr="005263D8" w:rsidRDefault="00D51688" w:rsidP="00E35D38">
      <w:pPr>
        <w:pStyle w:val="1"/>
        <w:widowControl/>
        <w:numPr>
          <w:ilvl w:val="0"/>
          <w:numId w:val="6"/>
        </w:numPr>
        <w:ind w:left="1080" w:right="720"/>
        <w:jc w:val="both"/>
        <w:rPr>
          <w:b/>
          <w:sz w:val="20"/>
        </w:rPr>
      </w:pPr>
      <w:r w:rsidRPr="005263D8">
        <w:rPr>
          <w:b/>
          <w:sz w:val="20"/>
        </w:rPr>
        <w:t>PAYMENTS</w:t>
      </w:r>
    </w:p>
    <w:p w14:paraId="44FF4176" w14:textId="49EECAC5" w:rsidR="00D51688" w:rsidRPr="005263D8" w:rsidRDefault="00D51688" w:rsidP="00E35D38">
      <w:pPr>
        <w:pStyle w:val="1"/>
        <w:widowControl/>
        <w:numPr>
          <w:ilvl w:val="1"/>
          <w:numId w:val="6"/>
        </w:numPr>
        <w:ind w:left="1440" w:right="720"/>
        <w:jc w:val="both"/>
        <w:rPr>
          <w:b/>
          <w:sz w:val="20"/>
        </w:rPr>
      </w:pPr>
      <w:r w:rsidRPr="005263D8">
        <w:rPr>
          <w:b/>
          <w:sz w:val="20"/>
        </w:rPr>
        <w:t>Time and Place of Payments</w:t>
      </w:r>
    </w:p>
    <w:p w14:paraId="64FC045E" w14:textId="77777777" w:rsidR="00E35D38" w:rsidRPr="005263D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I will pay</w:t>
      </w:r>
      <w:r w:rsidR="00670F52" w:rsidRPr="005263D8">
        <w:t xml:space="preserve"> principal and</w:t>
      </w:r>
      <w:r w:rsidRPr="005263D8">
        <w:t xml:space="preserve"> </w:t>
      </w:r>
      <w:r w:rsidR="00CD1406" w:rsidRPr="005263D8">
        <w:t xml:space="preserve">interest </w:t>
      </w:r>
      <w:r w:rsidRPr="005263D8">
        <w:t>by making a payment every month.</w:t>
      </w:r>
      <w:r w:rsidR="00510057" w:rsidRPr="005263D8">
        <w:t xml:space="preserve">  </w:t>
      </w:r>
      <w:r w:rsidR="00886EF9" w:rsidRPr="005263D8">
        <w:t>This amount is called my “Monthly Payment</w:t>
      </w:r>
      <w:r w:rsidR="00425780" w:rsidRPr="005263D8">
        <w:t>.</w:t>
      </w:r>
      <w:r w:rsidR="00886EF9" w:rsidRPr="005263D8">
        <w:t>”</w:t>
      </w:r>
    </w:p>
    <w:p w14:paraId="48C1AC10" w14:textId="1E2D0BC4" w:rsidR="00E35D38" w:rsidRPr="005263D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I will make my </w:t>
      </w:r>
      <w:r w:rsidR="00886EF9" w:rsidRPr="005263D8">
        <w:t>Monthly Payment</w:t>
      </w:r>
      <w:r w:rsidRPr="005263D8">
        <w:t xml:space="preserve"> on the first day of each month beginning on ______________, ______. I will make these payments every month until I have paid all of the </w:t>
      </w:r>
      <w:proofErr w:type="gramStart"/>
      <w:r w:rsidR="00941903" w:rsidRPr="005263D8">
        <w:t>Principal</w:t>
      </w:r>
      <w:proofErr w:type="gramEnd"/>
      <w:r w:rsidRPr="005263D8">
        <w:t xml:space="preserve"> and interest and any other charges described below that I may owe under this Note.  Each </w:t>
      </w:r>
      <w:r w:rsidR="00886EF9" w:rsidRPr="005263D8">
        <w:t>Monthly Payment</w:t>
      </w:r>
      <w:r w:rsidRPr="005263D8">
        <w:t xml:space="preserve"> will be applied as of its scheduled due date and will be applied to interest before</w:t>
      </w:r>
      <w:r w:rsidR="00AB7F94" w:rsidRPr="005263D8">
        <w:t xml:space="preserve"> </w:t>
      </w:r>
      <w:r w:rsidR="003A4790" w:rsidRPr="005263D8">
        <w:t xml:space="preserve">the </w:t>
      </w:r>
      <w:proofErr w:type="gramStart"/>
      <w:r w:rsidRPr="005263D8">
        <w:t>Principal</w:t>
      </w:r>
      <w:proofErr w:type="gramEnd"/>
      <w:r w:rsidRPr="005263D8">
        <w:t>.  If, on _____________________, ____, I still owe amounts under this Note, I will pay those amounts on that date, which is called the “Maturity Date.”</w:t>
      </w:r>
      <w:r w:rsidR="00B639C3" w:rsidRPr="00B639C3">
        <w:t xml:space="preserve"> I will continue to pay those amounts both before and after any Survival Event as defined in Section 12 of this Note, until I have paid all of the </w:t>
      </w:r>
      <w:proofErr w:type="gramStart"/>
      <w:r w:rsidR="00B639C3" w:rsidRPr="00B639C3">
        <w:t>Principal</w:t>
      </w:r>
      <w:proofErr w:type="gramEnd"/>
      <w:r w:rsidR="00B639C3" w:rsidRPr="00B639C3">
        <w:t xml:space="preserve"> and interest and any other charges described below that I may owe under this Note.</w:t>
      </w:r>
    </w:p>
    <w:p w14:paraId="37BEA3BD" w14:textId="1CCFA644" w:rsidR="00D5168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I will make my </w:t>
      </w:r>
      <w:r w:rsidR="00886EF9" w:rsidRPr="005263D8">
        <w:t>Monthly Payment</w:t>
      </w:r>
      <w:r w:rsidRPr="005263D8">
        <w:t>s at ___________________</w:t>
      </w:r>
      <w:r w:rsidR="00E35D38" w:rsidRPr="005263D8">
        <w:t>_</w:t>
      </w:r>
      <w:r w:rsidRPr="005263D8">
        <w:t>__________________________</w:t>
      </w:r>
      <w:r w:rsidR="00D35AD6" w:rsidRPr="005263D8">
        <w:t xml:space="preserve"> </w:t>
      </w:r>
      <w:r w:rsidRPr="005263D8">
        <w:t>or at a different place if required by the Note Holder.</w:t>
      </w:r>
    </w:p>
    <w:p w14:paraId="652A3EC4" w14:textId="77777777" w:rsidR="001D005E" w:rsidRPr="005263D8" w:rsidRDefault="001D005E"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279C69DF" w14:textId="76854647" w:rsidR="00D51688" w:rsidRPr="005263D8" w:rsidRDefault="00D51688" w:rsidP="00E35D38">
      <w:pPr>
        <w:pStyle w:val="A"/>
        <w:widowControl/>
        <w:numPr>
          <w:ilvl w:val="1"/>
          <w:numId w:val="6"/>
        </w:numPr>
        <w:ind w:left="1440" w:right="720"/>
        <w:jc w:val="both"/>
        <w:rPr>
          <w:b/>
          <w:sz w:val="20"/>
        </w:rPr>
      </w:pPr>
      <w:r w:rsidRPr="005263D8">
        <w:rPr>
          <w:b/>
          <w:sz w:val="20"/>
        </w:rPr>
        <w:t>Amount of My Initial Monthly Payments</w:t>
      </w:r>
    </w:p>
    <w:p w14:paraId="0FC6682C" w14:textId="20B6CAA9" w:rsidR="00E35D3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Each of my initial </w:t>
      </w:r>
      <w:r w:rsidR="00886EF9" w:rsidRPr="005263D8">
        <w:t>Monthly Payment</w:t>
      </w:r>
      <w:r w:rsidRPr="005263D8">
        <w:t>s will be in the amount of U.S. $____________________.  This amount may change.</w:t>
      </w:r>
      <w:r w:rsidR="003A27BD" w:rsidRPr="005263D8">
        <w:t xml:space="preserve">  This payment amount does not include any property taxes, insurance, or other charges that I may be required to pay each month.</w:t>
      </w:r>
    </w:p>
    <w:p w14:paraId="1F8966A0" w14:textId="77777777" w:rsidR="001D005E" w:rsidRPr="005263D8" w:rsidRDefault="001D005E"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182BCE94" w14:textId="77777777" w:rsidR="00E35D38" w:rsidRPr="005263D8" w:rsidRDefault="00D51688" w:rsidP="00E35D38">
      <w:pPr>
        <w:pStyle w:val="BodyText"/>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rPr>
        <w:t>Monthly Payment Changes</w:t>
      </w:r>
    </w:p>
    <w:p w14:paraId="64CDCE55" w14:textId="314D4955" w:rsidR="00D5168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Changes in my </w:t>
      </w:r>
      <w:r w:rsidR="00886EF9" w:rsidRPr="005263D8">
        <w:t>Monthly Payment</w:t>
      </w:r>
      <w:r w:rsidRPr="005263D8">
        <w:t xml:space="preserve"> will reflect changes in the unpaid </w:t>
      </w:r>
      <w:r w:rsidR="00941903" w:rsidRPr="005263D8">
        <w:t>Principal</w:t>
      </w:r>
      <w:r w:rsidRPr="005263D8">
        <w:t xml:space="preserve"> of my loan and in the interest rate that I must pay.  The Note Holder will determine my new interest rate and the changed amount of my </w:t>
      </w:r>
      <w:r w:rsidR="00886EF9" w:rsidRPr="005263D8">
        <w:t>Monthly Payment</w:t>
      </w:r>
      <w:r w:rsidRPr="005263D8">
        <w:t xml:space="preserve"> in accordance with Section 4 of this Note.</w:t>
      </w:r>
    </w:p>
    <w:p w14:paraId="1CEBD92A" w14:textId="77777777" w:rsidR="00CA69E5" w:rsidRDefault="00CA69E5"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240CABBD" w14:textId="77777777" w:rsidR="00CA69E5" w:rsidRPr="00CA69E5" w:rsidRDefault="00CA69E5" w:rsidP="00CA69E5">
      <w:pPr>
        <w:pStyle w:val="BodyText"/>
        <w:ind w:left="1080" w:firstLine="720"/>
        <w:rPr>
          <w:b/>
        </w:rPr>
      </w:pPr>
    </w:p>
    <w:p w14:paraId="7D030DDA" w14:textId="77777777" w:rsidR="005263D8" w:rsidRPr="005263D8" w:rsidRDefault="005263D8" w:rsidP="001D005E">
      <w:pPr>
        <w:pStyle w:val="BodyText"/>
        <w:keepN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1ADF7033" w14:textId="77777777" w:rsidR="00E35D38" w:rsidRPr="005263D8" w:rsidRDefault="00D51688" w:rsidP="001D005E">
      <w:pPr>
        <w:pStyle w:val="1"/>
        <w:keepNext/>
        <w:widowControl/>
        <w:numPr>
          <w:ilvl w:val="0"/>
          <w:numId w:val="6"/>
        </w:numPr>
        <w:ind w:left="1080" w:right="720"/>
        <w:jc w:val="both"/>
        <w:rPr>
          <w:b/>
          <w:sz w:val="20"/>
        </w:rPr>
      </w:pPr>
      <w:r w:rsidRPr="005263D8">
        <w:rPr>
          <w:b/>
          <w:sz w:val="20"/>
        </w:rPr>
        <w:t>INTEREST RATE AND MONTHLY PAYMENT CHANGES</w:t>
      </w:r>
    </w:p>
    <w:p w14:paraId="2A548CE0" w14:textId="3D02435F" w:rsidR="00D51688" w:rsidRPr="005263D8" w:rsidRDefault="00D51688" w:rsidP="001D005E">
      <w:pPr>
        <w:pStyle w:val="1"/>
        <w:keepNext/>
        <w:widowControl/>
        <w:numPr>
          <w:ilvl w:val="1"/>
          <w:numId w:val="6"/>
        </w:numPr>
        <w:ind w:left="1440" w:right="720"/>
        <w:jc w:val="both"/>
        <w:rPr>
          <w:b/>
          <w:sz w:val="20"/>
        </w:rPr>
      </w:pPr>
      <w:r w:rsidRPr="005263D8">
        <w:rPr>
          <w:b/>
          <w:sz w:val="20"/>
        </w:rPr>
        <w:t>Change Dates</w:t>
      </w:r>
    </w:p>
    <w:p w14:paraId="2881DAED" w14:textId="51726227" w:rsidR="00E35D38" w:rsidRDefault="00D51688" w:rsidP="001D005E">
      <w:pPr>
        <w:pStyle w:val="BodyText"/>
        <w:keepN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The interest rate I will pay may change on the first day of _______________________, _______, and on </w:t>
      </w:r>
      <w:r w:rsidR="001F6FB3" w:rsidRPr="005263D8">
        <w:t>the first</w:t>
      </w:r>
      <w:r w:rsidRPr="005263D8">
        <w:t xml:space="preserve"> day </w:t>
      </w:r>
      <w:r w:rsidR="001F6FB3" w:rsidRPr="005263D8">
        <w:t xml:space="preserve">of the month </w:t>
      </w:r>
      <w:r w:rsidRPr="005263D8">
        <w:t xml:space="preserve">every </w:t>
      </w:r>
      <w:r w:rsidR="00152F97" w:rsidRPr="005263D8">
        <w:t xml:space="preserve">6th </w:t>
      </w:r>
      <w:r w:rsidRPr="005263D8">
        <w:t>month thereafter.  Each date on which my interest rate could change is called a “Change Date.”</w:t>
      </w:r>
    </w:p>
    <w:p w14:paraId="2C2C4198" w14:textId="77777777" w:rsidR="001D005E" w:rsidRPr="005263D8" w:rsidRDefault="001D005E" w:rsidP="001D005E">
      <w:pPr>
        <w:pStyle w:val="BodyText"/>
        <w:keepN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79B1A4BD" w14:textId="4C3BADA8" w:rsidR="00D51688" w:rsidRPr="005263D8" w:rsidRDefault="00D51688" w:rsidP="00E35D38">
      <w:pPr>
        <w:pStyle w:val="BodyText"/>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rPr>
        <w:t>The Index</w:t>
      </w:r>
    </w:p>
    <w:p w14:paraId="316F6473" w14:textId="77777777" w:rsidR="00E35D38" w:rsidRPr="005263D8" w:rsidRDefault="00D51688" w:rsidP="00E35D38">
      <w:pPr>
        <w:widowControl/>
        <w:ind w:left="1080" w:right="720" w:firstLine="720"/>
        <w:jc w:val="both"/>
        <w:rPr>
          <w:sz w:val="20"/>
        </w:rPr>
      </w:pPr>
      <w:r w:rsidRPr="005263D8">
        <w:rPr>
          <w:sz w:val="20"/>
        </w:rPr>
        <w:t xml:space="preserve">Beginning with the first Change Date, my interest rate will be based on </w:t>
      </w:r>
      <w:r w:rsidR="00AC7BAD" w:rsidRPr="005263D8">
        <w:rPr>
          <w:sz w:val="20"/>
        </w:rPr>
        <w:t xml:space="preserve">an </w:t>
      </w:r>
      <w:bookmarkStart w:id="0" w:name="_Hlk30163231"/>
      <w:r w:rsidR="00AC7BAD" w:rsidRPr="005263D8">
        <w:rPr>
          <w:sz w:val="20"/>
        </w:rPr>
        <w:t xml:space="preserve">Index that is calculated and provided to the </w:t>
      </w:r>
      <w:proofErr w:type="gramStart"/>
      <w:r w:rsidR="00AC7BAD" w:rsidRPr="005263D8">
        <w:rPr>
          <w:sz w:val="20"/>
        </w:rPr>
        <w:t>general public</w:t>
      </w:r>
      <w:proofErr w:type="gramEnd"/>
      <w:r w:rsidR="00AC7BAD" w:rsidRPr="005263D8">
        <w:rPr>
          <w:sz w:val="20"/>
        </w:rPr>
        <w:t xml:space="preserve"> by an administrator (the “Administrator”). </w:t>
      </w:r>
      <w:bookmarkEnd w:id="0"/>
      <w:r w:rsidR="00047EE4" w:rsidRPr="005263D8">
        <w:rPr>
          <w:sz w:val="20"/>
        </w:rPr>
        <w:t xml:space="preserve"> </w:t>
      </w:r>
      <w:r w:rsidR="00AC7BAD" w:rsidRPr="005263D8">
        <w:rPr>
          <w:sz w:val="20"/>
        </w:rPr>
        <w:t xml:space="preserve">The “Index” </w:t>
      </w:r>
      <w:bookmarkStart w:id="1" w:name="_Hlk30166896"/>
      <w:r w:rsidR="00AC7BAD" w:rsidRPr="005263D8">
        <w:rPr>
          <w:sz w:val="20"/>
        </w:rPr>
        <w:t xml:space="preserve">is </w:t>
      </w:r>
      <w:bookmarkStart w:id="2" w:name="_Hlk30163819"/>
      <w:r w:rsidR="00AC7BAD" w:rsidRPr="005263D8">
        <w:rPr>
          <w:sz w:val="20"/>
        </w:rPr>
        <w:t>a benchmark, known as</w:t>
      </w:r>
      <w:r w:rsidR="009902DB" w:rsidRPr="005263D8">
        <w:rPr>
          <w:sz w:val="20"/>
        </w:rPr>
        <w:t xml:space="preserve"> the</w:t>
      </w:r>
      <w:r w:rsidR="00AC7BAD" w:rsidRPr="005263D8">
        <w:rPr>
          <w:sz w:val="20"/>
        </w:rPr>
        <w:t xml:space="preserve"> </w:t>
      </w:r>
      <w:r w:rsidR="00684773" w:rsidRPr="005263D8">
        <w:rPr>
          <w:sz w:val="20"/>
        </w:rPr>
        <w:t>30-day Average SOFR</w:t>
      </w:r>
      <w:r w:rsidR="00AC7BAD" w:rsidRPr="005263D8">
        <w:rPr>
          <w:sz w:val="20"/>
        </w:rPr>
        <w:t xml:space="preserve"> index. </w:t>
      </w:r>
      <w:r w:rsidR="00047EE4" w:rsidRPr="005263D8">
        <w:rPr>
          <w:sz w:val="20"/>
        </w:rPr>
        <w:t xml:space="preserve"> </w:t>
      </w:r>
      <w:r w:rsidR="00AC7BAD" w:rsidRPr="005263D8">
        <w:rPr>
          <w:sz w:val="20"/>
        </w:rPr>
        <w:t xml:space="preserve">The Index is currently </w:t>
      </w:r>
      <w:r w:rsidR="00D91A03" w:rsidRPr="005263D8">
        <w:rPr>
          <w:sz w:val="20"/>
        </w:rPr>
        <w:t>published by the Federal Reserve Bank of New York</w:t>
      </w:r>
      <w:bookmarkEnd w:id="1"/>
      <w:bookmarkEnd w:id="2"/>
      <w:r w:rsidRPr="005263D8">
        <w:rPr>
          <w:sz w:val="20"/>
        </w:rPr>
        <w:t xml:space="preserve">.  The most recent Index </w:t>
      </w:r>
      <w:r w:rsidR="0051144D" w:rsidRPr="005263D8">
        <w:rPr>
          <w:sz w:val="20"/>
        </w:rPr>
        <w:t xml:space="preserve">value </w:t>
      </w:r>
      <w:r w:rsidRPr="005263D8">
        <w:rPr>
          <w:sz w:val="20"/>
        </w:rPr>
        <w:t>available as of the date 45 days before each Change Da</w:t>
      </w:r>
      <w:r w:rsidR="0051144D" w:rsidRPr="005263D8">
        <w:rPr>
          <w:sz w:val="20"/>
        </w:rPr>
        <w:t>te is called the “Current Index,</w:t>
      </w:r>
      <w:r w:rsidRPr="005263D8">
        <w:rPr>
          <w:sz w:val="20"/>
        </w:rPr>
        <w:t>”</w:t>
      </w:r>
      <w:r w:rsidR="0051144D" w:rsidRPr="005263D8">
        <w:rPr>
          <w:sz w:val="20"/>
        </w:rPr>
        <w:t xml:space="preserve"> provided that if the Current Index is less than zero, then the Current Index will be deemed to be zero for purposes of calculating my interest rate.  </w:t>
      </w:r>
    </w:p>
    <w:p w14:paraId="2061F3D4" w14:textId="38DD2C60" w:rsidR="00E35D38" w:rsidRDefault="00D51688" w:rsidP="00E35D38">
      <w:pPr>
        <w:widowControl/>
        <w:ind w:left="720" w:right="720" w:firstLine="720"/>
        <w:jc w:val="both"/>
        <w:rPr>
          <w:sz w:val="20"/>
        </w:rPr>
      </w:pPr>
      <w:r w:rsidRPr="005263D8">
        <w:rPr>
          <w:sz w:val="20"/>
        </w:rPr>
        <w:t xml:space="preserve">If the Index is no longer available, </w:t>
      </w:r>
      <w:bookmarkStart w:id="3" w:name="_Hlk30163268"/>
      <w:bookmarkStart w:id="4" w:name="_Hlk30163556"/>
      <w:r w:rsidR="00AC7BAD" w:rsidRPr="005263D8">
        <w:rPr>
          <w:sz w:val="20"/>
        </w:rPr>
        <w:t>it will be replaced in accordance with Section 4(G) below</w:t>
      </w:r>
      <w:bookmarkEnd w:id="3"/>
      <w:bookmarkEnd w:id="4"/>
      <w:r w:rsidRPr="005263D8">
        <w:rPr>
          <w:sz w:val="20"/>
        </w:rPr>
        <w:t>.</w:t>
      </w:r>
    </w:p>
    <w:p w14:paraId="17FC35A5" w14:textId="77777777" w:rsidR="001D005E" w:rsidRPr="005263D8" w:rsidRDefault="001D005E" w:rsidP="00E35D38">
      <w:pPr>
        <w:widowControl/>
        <w:ind w:left="720" w:right="720" w:firstLine="720"/>
        <w:jc w:val="both"/>
        <w:rPr>
          <w:sz w:val="20"/>
        </w:rPr>
      </w:pPr>
    </w:p>
    <w:p w14:paraId="12D3D4B1" w14:textId="3154E1AA" w:rsidR="00D51688" w:rsidRPr="005263D8" w:rsidRDefault="00D51688" w:rsidP="00E35D38">
      <w:pPr>
        <w:pStyle w:val="ListParagraph"/>
        <w:widowControl/>
        <w:numPr>
          <w:ilvl w:val="1"/>
          <w:numId w:val="6"/>
        </w:numPr>
        <w:ind w:left="1440" w:right="720"/>
        <w:jc w:val="both"/>
        <w:rPr>
          <w:sz w:val="20"/>
        </w:rPr>
      </w:pPr>
      <w:r w:rsidRPr="005263D8">
        <w:rPr>
          <w:b/>
          <w:sz w:val="20"/>
        </w:rPr>
        <w:t>Calculation of Changes</w:t>
      </w:r>
    </w:p>
    <w:p w14:paraId="00063289" w14:textId="77777777" w:rsidR="00E35D38" w:rsidRPr="005263D8" w:rsidRDefault="00D51688" w:rsidP="00E35D38">
      <w:pPr>
        <w:widowControl/>
        <w:ind w:left="1080" w:right="720" w:firstLine="720"/>
        <w:jc w:val="both"/>
        <w:rPr>
          <w:sz w:val="20"/>
        </w:rPr>
      </w:pPr>
      <w:r w:rsidRPr="005263D8">
        <w:rPr>
          <w:sz w:val="20"/>
        </w:rPr>
        <w:t xml:space="preserve">Before each Change Date, the Note Holder will calculate my new interest rate by adding </w:t>
      </w:r>
      <w:r w:rsidR="00FD5ED8" w:rsidRPr="005263D8">
        <w:rPr>
          <w:sz w:val="20"/>
        </w:rPr>
        <w:t>_</w:t>
      </w:r>
      <w:r w:rsidRPr="005263D8">
        <w:rPr>
          <w:sz w:val="20"/>
        </w:rPr>
        <w:t xml:space="preserve">______ percentage points (___________%) </w:t>
      </w:r>
      <w:r w:rsidR="0051144D" w:rsidRPr="005263D8">
        <w:rPr>
          <w:sz w:val="20"/>
        </w:rPr>
        <w:t xml:space="preserve">(the “Margin”) </w:t>
      </w:r>
      <w:r w:rsidRPr="005263D8">
        <w:rPr>
          <w:sz w:val="20"/>
        </w:rPr>
        <w:t xml:space="preserve">to the Current Index.  </w:t>
      </w:r>
      <w:bookmarkStart w:id="5" w:name="_Hlk30165551"/>
      <w:bookmarkStart w:id="6" w:name="_Hlk30163286"/>
      <w:r w:rsidR="00AC7BAD" w:rsidRPr="005263D8">
        <w:rPr>
          <w:sz w:val="20"/>
        </w:rPr>
        <w:t>The Margin may change if the Index is replaced by the Note Holder in accordance with Section 4(G)(2) below.</w:t>
      </w:r>
      <w:bookmarkEnd w:id="5"/>
      <w:r w:rsidR="00AC7BAD" w:rsidRPr="005263D8">
        <w:rPr>
          <w:sz w:val="20"/>
        </w:rPr>
        <w:t xml:space="preserve"> </w:t>
      </w:r>
      <w:bookmarkEnd w:id="6"/>
      <w:r w:rsidR="00AC7BAD" w:rsidRPr="005263D8">
        <w:rPr>
          <w:sz w:val="20"/>
        </w:rPr>
        <w:t xml:space="preserve"> The Note Holder will then round the result of the Margin plus the Current Index</w:t>
      </w:r>
      <w:r w:rsidR="00AC7BAD" w:rsidRPr="005263D8" w:rsidDel="00AC7BAD">
        <w:rPr>
          <w:sz w:val="20"/>
        </w:rPr>
        <w:t xml:space="preserve"> </w:t>
      </w:r>
      <w:r w:rsidRPr="005263D8">
        <w:rPr>
          <w:sz w:val="20"/>
        </w:rPr>
        <w:t>to the nearest one-eighth of one percentage point (0.125%).  Subject to the limits stated in Section 4(D) below, this rounded amount will be my new interest rate until the next Change Date.</w:t>
      </w:r>
    </w:p>
    <w:p w14:paraId="252870C6" w14:textId="41A2BB74" w:rsidR="00D51688" w:rsidRDefault="00D51688" w:rsidP="00E35D38">
      <w:pPr>
        <w:widowControl/>
        <w:ind w:left="1080" w:right="720" w:firstLine="720"/>
        <w:jc w:val="both"/>
        <w:rPr>
          <w:sz w:val="20"/>
        </w:rPr>
      </w:pPr>
      <w:r w:rsidRPr="005263D8">
        <w:rPr>
          <w:sz w:val="20"/>
        </w:rPr>
        <w:t xml:space="preserve">The Note Holder will then determine the amount of the </w:t>
      </w:r>
      <w:r w:rsidR="00886EF9" w:rsidRPr="005263D8">
        <w:rPr>
          <w:sz w:val="20"/>
        </w:rPr>
        <w:t>Monthly Payment</w:t>
      </w:r>
      <w:r w:rsidRPr="005263D8">
        <w:rPr>
          <w:sz w:val="20"/>
        </w:rPr>
        <w:t xml:space="preserve"> that would be sufficient to repay the unpaid </w:t>
      </w:r>
      <w:r w:rsidR="003C0FFA" w:rsidRPr="005263D8">
        <w:rPr>
          <w:sz w:val="20"/>
        </w:rPr>
        <w:t>P</w:t>
      </w:r>
      <w:r w:rsidRPr="005263D8">
        <w:rPr>
          <w:sz w:val="20"/>
        </w:rPr>
        <w:t xml:space="preserve">rincipal that I am expected to owe at the Change Date on the Maturity Date at my new interest rate in substantially equal payments.  The result of this calculation will be the new amount of my </w:t>
      </w:r>
      <w:r w:rsidR="00886EF9" w:rsidRPr="005263D8">
        <w:rPr>
          <w:sz w:val="20"/>
        </w:rPr>
        <w:t>Monthly Payment</w:t>
      </w:r>
      <w:r w:rsidRPr="005263D8">
        <w:rPr>
          <w:sz w:val="20"/>
        </w:rPr>
        <w:t>.</w:t>
      </w:r>
    </w:p>
    <w:p w14:paraId="1AFE3A0B" w14:textId="77777777" w:rsidR="001D005E" w:rsidRPr="005263D8" w:rsidRDefault="001D005E" w:rsidP="00E35D38">
      <w:pPr>
        <w:widowControl/>
        <w:ind w:left="1080" w:right="720" w:firstLine="720"/>
        <w:jc w:val="both"/>
        <w:rPr>
          <w:sz w:val="20"/>
        </w:rPr>
      </w:pPr>
    </w:p>
    <w:p w14:paraId="5BC93458" w14:textId="77777777" w:rsidR="00E35D38" w:rsidRPr="005263D8" w:rsidRDefault="00D51688" w:rsidP="00E35D38">
      <w:pPr>
        <w:pStyle w:val="A"/>
        <w:widowControl/>
        <w:numPr>
          <w:ilvl w:val="1"/>
          <w:numId w:val="6"/>
        </w:numPr>
        <w:ind w:left="1440" w:right="720"/>
        <w:jc w:val="both"/>
        <w:rPr>
          <w:b/>
          <w:sz w:val="20"/>
        </w:rPr>
      </w:pPr>
      <w:r w:rsidRPr="005263D8">
        <w:rPr>
          <w:b/>
          <w:sz w:val="20"/>
        </w:rPr>
        <w:t>Limits on Interest Rate Changes</w:t>
      </w:r>
    </w:p>
    <w:p w14:paraId="5E5234B0" w14:textId="260576DD" w:rsidR="00D51688" w:rsidRDefault="00D51688" w:rsidP="00E35D38">
      <w:pPr>
        <w:pStyle w:val="A"/>
        <w:widowControl/>
        <w:numPr>
          <w:ilvl w:val="0"/>
          <w:numId w:val="0"/>
        </w:numPr>
        <w:ind w:left="1080" w:right="720" w:firstLine="720"/>
        <w:jc w:val="both"/>
        <w:rPr>
          <w:sz w:val="20"/>
        </w:rPr>
      </w:pPr>
      <w:r w:rsidRPr="005263D8">
        <w:rPr>
          <w:sz w:val="20"/>
        </w:rPr>
        <w:t xml:space="preserve">The interest rate I am required to pay at the first Change Date will not be greater than ______________% or less than ______________%.  Thereafter, my interest rate will never be increased or decreased on any single Change Date by more than </w:t>
      </w:r>
      <w:r w:rsidR="00583CB6" w:rsidRPr="005263D8">
        <w:rPr>
          <w:sz w:val="20"/>
        </w:rPr>
        <w:t xml:space="preserve">one </w:t>
      </w:r>
      <w:r w:rsidRPr="005263D8">
        <w:rPr>
          <w:sz w:val="20"/>
        </w:rPr>
        <w:t>percentage point</w:t>
      </w:r>
      <w:r w:rsidR="00800491" w:rsidRPr="005263D8">
        <w:rPr>
          <w:sz w:val="20"/>
        </w:rPr>
        <w:t xml:space="preserve"> </w:t>
      </w:r>
      <w:r w:rsidR="00435CE7" w:rsidRPr="005263D8">
        <w:rPr>
          <w:sz w:val="20"/>
        </w:rPr>
        <w:t>(</w:t>
      </w:r>
      <w:r w:rsidR="00800491" w:rsidRPr="005263D8">
        <w:rPr>
          <w:sz w:val="20"/>
        </w:rPr>
        <w:t>1.0%</w:t>
      </w:r>
      <w:r w:rsidR="00435CE7" w:rsidRPr="005263D8">
        <w:rPr>
          <w:sz w:val="20"/>
        </w:rPr>
        <w:t>)</w:t>
      </w:r>
      <w:r w:rsidR="00D35AD6" w:rsidRPr="005263D8">
        <w:rPr>
          <w:sz w:val="20"/>
        </w:rPr>
        <w:t xml:space="preserve"> </w:t>
      </w:r>
      <w:r w:rsidRPr="005263D8">
        <w:rPr>
          <w:sz w:val="20"/>
        </w:rPr>
        <w:t xml:space="preserve">from the rate of interest I have been paying for the preceding </w:t>
      </w:r>
      <w:r w:rsidR="00800491" w:rsidRPr="005263D8">
        <w:rPr>
          <w:sz w:val="20"/>
        </w:rPr>
        <w:t xml:space="preserve">6 </w:t>
      </w:r>
      <w:proofErr w:type="gramStart"/>
      <w:r w:rsidRPr="005263D8">
        <w:rPr>
          <w:sz w:val="20"/>
        </w:rPr>
        <w:t>months</w:t>
      </w:r>
      <w:r w:rsidR="00EB26B1" w:rsidRPr="005263D8">
        <w:rPr>
          <w:sz w:val="20"/>
        </w:rPr>
        <w:t>, and</w:t>
      </w:r>
      <w:proofErr w:type="gramEnd"/>
      <w:r w:rsidRPr="005263D8">
        <w:rPr>
          <w:sz w:val="20"/>
        </w:rPr>
        <w:t xml:space="preserve"> will never be greater than ___</w:t>
      </w:r>
      <w:bookmarkStart w:id="7" w:name="_Hlk30420819"/>
      <w:r w:rsidRPr="005263D8">
        <w:rPr>
          <w:sz w:val="20"/>
        </w:rPr>
        <w:t>___________%</w:t>
      </w:r>
      <w:bookmarkEnd w:id="7"/>
      <w:r w:rsidR="0051144D" w:rsidRPr="005263D8">
        <w:rPr>
          <w:sz w:val="20"/>
        </w:rPr>
        <w:t xml:space="preserve"> or less than </w:t>
      </w:r>
      <w:r w:rsidR="00AC7BAD" w:rsidRPr="005263D8">
        <w:rPr>
          <w:sz w:val="20"/>
        </w:rPr>
        <w:t>___________%</w:t>
      </w:r>
      <w:r w:rsidRPr="005263D8">
        <w:rPr>
          <w:sz w:val="20"/>
        </w:rPr>
        <w:t>.</w:t>
      </w:r>
    </w:p>
    <w:p w14:paraId="3AADBEF9" w14:textId="77777777" w:rsidR="001D005E" w:rsidRPr="005263D8" w:rsidRDefault="001D005E" w:rsidP="00E35D38">
      <w:pPr>
        <w:pStyle w:val="A"/>
        <w:widowControl/>
        <w:numPr>
          <w:ilvl w:val="0"/>
          <w:numId w:val="0"/>
        </w:numPr>
        <w:ind w:left="1080" w:right="720" w:firstLine="720"/>
        <w:jc w:val="both"/>
        <w:rPr>
          <w:b/>
          <w:sz w:val="20"/>
        </w:rPr>
      </w:pPr>
    </w:p>
    <w:p w14:paraId="12BC359B" w14:textId="63EFC7BE" w:rsidR="00D51688" w:rsidRPr="005263D8" w:rsidRDefault="00D51688" w:rsidP="00E35D38">
      <w:pPr>
        <w:pStyle w:val="A"/>
        <w:widowControl/>
        <w:numPr>
          <w:ilvl w:val="1"/>
          <w:numId w:val="6"/>
        </w:numPr>
        <w:ind w:left="1440" w:right="720"/>
        <w:jc w:val="both"/>
        <w:rPr>
          <w:b/>
          <w:sz w:val="20"/>
        </w:rPr>
      </w:pPr>
      <w:r w:rsidRPr="005263D8">
        <w:rPr>
          <w:b/>
          <w:sz w:val="20"/>
        </w:rPr>
        <w:t>Effective Date of Changes</w:t>
      </w:r>
    </w:p>
    <w:p w14:paraId="596143D7" w14:textId="36842342" w:rsidR="00D51688" w:rsidRDefault="00D51688" w:rsidP="00E35D38">
      <w:pPr>
        <w:widowControl/>
        <w:ind w:left="1080" w:right="720" w:firstLine="720"/>
        <w:jc w:val="both"/>
        <w:rPr>
          <w:sz w:val="20"/>
        </w:rPr>
      </w:pPr>
      <w:r w:rsidRPr="005263D8">
        <w:rPr>
          <w:sz w:val="20"/>
        </w:rPr>
        <w:t xml:space="preserve">My new interest rate will become effective on each Change Date.  I will pay the amount of my new </w:t>
      </w:r>
      <w:r w:rsidR="00886EF9" w:rsidRPr="005263D8">
        <w:rPr>
          <w:sz w:val="20"/>
        </w:rPr>
        <w:t>Monthly Payment</w:t>
      </w:r>
      <w:r w:rsidRPr="005263D8">
        <w:rPr>
          <w:sz w:val="20"/>
        </w:rPr>
        <w:t xml:space="preserve"> beginning on the first </w:t>
      </w:r>
      <w:r w:rsidR="00886EF9" w:rsidRPr="005263D8">
        <w:rPr>
          <w:sz w:val="20"/>
        </w:rPr>
        <w:t>Monthly Payment</w:t>
      </w:r>
      <w:r w:rsidRPr="005263D8">
        <w:rPr>
          <w:sz w:val="20"/>
        </w:rPr>
        <w:t xml:space="preserve"> date after the Change Date until the amount of my </w:t>
      </w:r>
      <w:r w:rsidR="00886EF9" w:rsidRPr="005263D8">
        <w:rPr>
          <w:sz w:val="20"/>
        </w:rPr>
        <w:t>Monthly Payment</w:t>
      </w:r>
      <w:r w:rsidRPr="005263D8">
        <w:rPr>
          <w:sz w:val="20"/>
        </w:rPr>
        <w:t xml:space="preserve"> changes again.</w:t>
      </w:r>
    </w:p>
    <w:p w14:paraId="06497BCA" w14:textId="77777777" w:rsidR="001D005E" w:rsidRPr="005263D8" w:rsidRDefault="001D005E" w:rsidP="00E35D38">
      <w:pPr>
        <w:widowControl/>
        <w:ind w:left="1080" w:right="720" w:firstLine="720"/>
        <w:jc w:val="both"/>
        <w:rPr>
          <w:sz w:val="20"/>
        </w:rPr>
      </w:pPr>
    </w:p>
    <w:p w14:paraId="0374625B" w14:textId="79B936BD" w:rsidR="00D51688" w:rsidRPr="005263D8" w:rsidRDefault="00D51688" w:rsidP="00E35D38">
      <w:pPr>
        <w:pStyle w:val="A"/>
        <w:widowControl/>
        <w:numPr>
          <w:ilvl w:val="1"/>
          <w:numId w:val="6"/>
        </w:numPr>
        <w:ind w:left="1440" w:right="720"/>
        <w:jc w:val="both"/>
        <w:rPr>
          <w:b/>
          <w:sz w:val="20"/>
        </w:rPr>
      </w:pPr>
      <w:r w:rsidRPr="005263D8">
        <w:rPr>
          <w:b/>
          <w:sz w:val="20"/>
        </w:rPr>
        <w:t>Notice of Changes</w:t>
      </w:r>
    </w:p>
    <w:p w14:paraId="22EDE8F8" w14:textId="4C1E9B92" w:rsidR="00D51688" w:rsidRDefault="00D51688" w:rsidP="00E35D38">
      <w:pPr>
        <w:widowControl/>
        <w:ind w:left="1080" w:right="720" w:firstLine="720"/>
        <w:jc w:val="both"/>
        <w:rPr>
          <w:sz w:val="20"/>
        </w:rPr>
      </w:pPr>
      <w:r w:rsidRPr="005263D8">
        <w:rPr>
          <w:sz w:val="20"/>
        </w:rPr>
        <w:t xml:space="preserve">The Note Holder will deliver or mail to me a notice of any changes in my interest rate and the amount of my </w:t>
      </w:r>
      <w:r w:rsidR="00886EF9" w:rsidRPr="005263D8">
        <w:rPr>
          <w:sz w:val="20"/>
        </w:rPr>
        <w:t>Monthly Payment</w:t>
      </w:r>
      <w:r w:rsidRPr="005263D8">
        <w:rPr>
          <w:sz w:val="20"/>
        </w:rPr>
        <w:t xml:space="preserve"> before the effective date of any change.  The notice will include information required by law to be given to me </w:t>
      </w:r>
      <w:proofErr w:type="gramStart"/>
      <w:r w:rsidRPr="005263D8">
        <w:rPr>
          <w:sz w:val="20"/>
        </w:rPr>
        <w:t>and also</w:t>
      </w:r>
      <w:proofErr w:type="gramEnd"/>
      <w:r w:rsidRPr="005263D8">
        <w:rPr>
          <w:sz w:val="20"/>
        </w:rPr>
        <w:t xml:space="preserve"> the title and telephone number of a person who will answer any question I may have regarding the notice.</w:t>
      </w:r>
    </w:p>
    <w:p w14:paraId="4D4309CD" w14:textId="77777777" w:rsidR="001D005E" w:rsidRPr="005263D8" w:rsidRDefault="001D005E" w:rsidP="00E35D38">
      <w:pPr>
        <w:widowControl/>
        <w:ind w:left="1080" w:right="720" w:firstLine="720"/>
        <w:jc w:val="both"/>
        <w:rPr>
          <w:sz w:val="20"/>
        </w:rPr>
      </w:pPr>
    </w:p>
    <w:p w14:paraId="5A65206E" w14:textId="77777777" w:rsidR="00E35D38" w:rsidRPr="005263D8" w:rsidRDefault="00AC7BAD" w:rsidP="00E35D38">
      <w:pPr>
        <w:pStyle w:val="ListParagraph"/>
        <w:widowControl/>
        <w:numPr>
          <w:ilvl w:val="1"/>
          <w:numId w:val="6"/>
        </w:numPr>
        <w:autoSpaceDE w:val="0"/>
        <w:autoSpaceDN w:val="0"/>
        <w:adjustRightInd w:val="0"/>
        <w:ind w:left="1440" w:right="720"/>
        <w:jc w:val="both"/>
        <w:rPr>
          <w:rFonts w:eastAsia="Calibri"/>
          <w:b/>
          <w:bCs/>
          <w:snapToGrid/>
          <w:sz w:val="20"/>
        </w:rPr>
      </w:pPr>
      <w:bookmarkStart w:id="8" w:name="_Hlk30163656"/>
      <w:bookmarkStart w:id="9" w:name="_Hlk30163386"/>
      <w:r w:rsidRPr="005263D8">
        <w:rPr>
          <w:rFonts w:eastAsia="Calibri"/>
          <w:b/>
          <w:bCs/>
          <w:snapToGrid/>
          <w:sz w:val="20"/>
        </w:rPr>
        <w:t xml:space="preserve"> Replacement Index and Replacement Margin</w:t>
      </w:r>
    </w:p>
    <w:p w14:paraId="0965AAA4" w14:textId="77777777" w:rsidR="00E35D38" w:rsidRPr="005263D8" w:rsidRDefault="00AC7BAD" w:rsidP="00E35D38">
      <w:pPr>
        <w:widowControl/>
        <w:autoSpaceDE w:val="0"/>
        <w:autoSpaceDN w:val="0"/>
        <w:adjustRightInd w:val="0"/>
        <w:ind w:left="1080" w:right="720" w:firstLine="720"/>
        <w:jc w:val="both"/>
        <w:rPr>
          <w:rFonts w:eastAsia="Calibri"/>
          <w:b/>
          <w:bCs/>
          <w:snapToGrid/>
          <w:sz w:val="20"/>
        </w:rPr>
      </w:pPr>
      <w:r w:rsidRPr="005263D8">
        <w:rPr>
          <w:rFonts w:eastAsia="Calibri"/>
          <w:snapToGrid/>
          <w:sz w:val="20"/>
        </w:rPr>
        <w:t xml:space="preserve">The Index is deemed to be no longer available and will be replaced if any of the following events (each, a “Replacement Event”) occur: (i) the Administrator has permanently or indefinitely stopped providing the Index to the </w:t>
      </w:r>
      <w:proofErr w:type="gramStart"/>
      <w:r w:rsidRPr="005263D8">
        <w:rPr>
          <w:rFonts w:eastAsia="Calibri"/>
          <w:snapToGrid/>
          <w:sz w:val="20"/>
        </w:rPr>
        <w:t>general public</w:t>
      </w:r>
      <w:proofErr w:type="gramEnd"/>
      <w:r w:rsidRPr="005263D8">
        <w:rPr>
          <w:rFonts w:eastAsia="Calibri"/>
          <w:snapToGrid/>
          <w:sz w:val="20"/>
        </w:rPr>
        <w:t xml:space="preserve">; or (ii) the Administrator or its </w:t>
      </w:r>
      <w:proofErr w:type="spellStart"/>
      <w:r w:rsidRPr="005263D8">
        <w:rPr>
          <w:rFonts w:eastAsia="Calibri"/>
          <w:snapToGrid/>
          <w:sz w:val="20"/>
        </w:rPr>
        <w:t>regulator</w:t>
      </w:r>
      <w:proofErr w:type="spellEnd"/>
      <w:r w:rsidRPr="005263D8">
        <w:rPr>
          <w:rFonts w:eastAsia="Calibri"/>
          <w:snapToGrid/>
          <w:sz w:val="20"/>
        </w:rPr>
        <w:t xml:space="preserve"> issues an official public statement that the Index is no longer reliable or representative. </w:t>
      </w:r>
    </w:p>
    <w:p w14:paraId="488D51CC" w14:textId="143D294A" w:rsidR="00AC7BAD" w:rsidRPr="005263D8" w:rsidRDefault="00AC7BAD" w:rsidP="00E35D38">
      <w:pPr>
        <w:widowControl/>
        <w:autoSpaceDE w:val="0"/>
        <w:autoSpaceDN w:val="0"/>
        <w:adjustRightInd w:val="0"/>
        <w:ind w:left="1080" w:right="720" w:firstLine="720"/>
        <w:jc w:val="both"/>
        <w:rPr>
          <w:rFonts w:eastAsia="Calibri"/>
          <w:b/>
          <w:bCs/>
          <w:snapToGrid/>
          <w:sz w:val="20"/>
        </w:rPr>
      </w:pPr>
      <w:r w:rsidRPr="005263D8">
        <w:rPr>
          <w:rFonts w:eastAsia="Calibri"/>
          <w:snapToGrid/>
          <w:sz w:val="20"/>
        </w:rPr>
        <w:t xml:space="preserve">If a Replacement Event occurs, the Note Holder will select a new index (the “Replacement Index”) and may also select a new margin (the “Replacement Margin”), as follows: </w:t>
      </w:r>
    </w:p>
    <w:p w14:paraId="7087D546" w14:textId="77777777" w:rsidR="00AC7BAD" w:rsidRPr="005263D8" w:rsidRDefault="00AC7BAD" w:rsidP="00CC247E">
      <w:pPr>
        <w:widowControl/>
        <w:tabs>
          <w:tab w:val="left" w:pos="8640"/>
        </w:tabs>
        <w:autoSpaceDE w:val="0"/>
        <w:autoSpaceDN w:val="0"/>
        <w:adjustRightInd w:val="0"/>
        <w:ind w:left="2160" w:right="1440" w:firstLine="720"/>
        <w:jc w:val="both"/>
        <w:rPr>
          <w:rFonts w:eastAsia="Calibri"/>
          <w:snapToGrid/>
          <w:sz w:val="20"/>
        </w:rPr>
      </w:pPr>
      <w:r w:rsidRPr="005263D8">
        <w:rPr>
          <w:rFonts w:eastAsia="Calibri"/>
          <w:snapToGrid/>
          <w:sz w:val="20"/>
        </w:rPr>
        <w:t xml:space="preserve">(1) If a replacement index has been selected or recommended for use in consumer products, including residential adjustable-rate mortgages, by the Board of Governors of the Federal Reserve System, the Federal Reserve Bank of New York, or a committee endorsed or convened by the Board of Governors of the Federal Reserve System or the Federal Reserve Bank of New York at the time of a Replacement Event, the Note Holder will select that index as the Replacement Index. </w:t>
      </w:r>
    </w:p>
    <w:p w14:paraId="260DDA4A" w14:textId="77777777" w:rsidR="00AC7BAD" w:rsidRPr="005263D8" w:rsidRDefault="00AC7BAD" w:rsidP="00CC247E">
      <w:pPr>
        <w:widowControl/>
        <w:tabs>
          <w:tab w:val="left" w:pos="8640"/>
        </w:tabs>
        <w:autoSpaceDE w:val="0"/>
        <w:autoSpaceDN w:val="0"/>
        <w:adjustRightInd w:val="0"/>
        <w:ind w:left="2160" w:right="1440" w:firstLine="720"/>
        <w:jc w:val="both"/>
        <w:rPr>
          <w:rFonts w:eastAsia="Calibri"/>
          <w:snapToGrid/>
          <w:sz w:val="20"/>
        </w:rPr>
      </w:pPr>
      <w:r w:rsidRPr="005263D8">
        <w:rPr>
          <w:rFonts w:eastAsia="Calibri"/>
          <w:snapToGrid/>
          <w:sz w:val="20"/>
        </w:rPr>
        <w:t xml:space="preserve">(2) If a replacement index has not been selected or recommended for use in consumer products under Section (G)(1) at the time of a Replacement Event, the Note Holder will make a reasonable, good faith effort to select a Replacement Index and a Replacement Margin that, when added together, the Note Holder reasonably expects will minimize any change in the cost of the loan, taking into account the historical performance of the Index and the Replacement Index. </w:t>
      </w:r>
    </w:p>
    <w:p w14:paraId="5F11AE37" w14:textId="77777777" w:rsidR="00E35D38" w:rsidRPr="005263D8" w:rsidRDefault="00AC7BAD" w:rsidP="00E35D38">
      <w:pPr>
        <w:widowControl/>
        <w:autoSpaceDE w:val="0"/>
        <w:autoSpaceDN w:val="0"/>
        <w:adjustRightInd w:val="0"/>
        <w:ind w:left="1080" w:right="720" w:firstLine="720"/>
        <w:jc w:val="both"/>
        <w:rPr>
          <w:rFonts w:eastAsia="Calibri"/>
          <w:snapToGrid/>
          <w:sz w:val="20"/>
        </w:rPr>
      </w:pPr>
      <w:r w:rsidRPr="005263D8">
        <w:rPr>
          <w:rFonts w:eastAsia="Calibri"/>
          <w:snapToGrid/>
          <w:sz w:val="20"/>
        </w:rPr>
        <w:t xml:space="preserve">The Replacement Index and Replacement Margin, if any, will be operative immediately upon a Replacement Event and will be used to determine my interest rate and </w:t>
      </w:r>
      <w:r w:rsidR="00886EF9" w:rsidRPr="005263D8">
        <w:rPr>
          <w:rFonts w:eastAsia="Calibri"/>
          <w:snapToGrid/>
          <w:sz w:val="20"/>
        </w:rPr>
        <w:t>Monthly Payment</w:t>
      </w:r>
      <w:r w:rsidRPr="005263D8">
        <w:rPr>
          <w:rFonts w:eastAsia="Calibri"/>
          <w:snapToGrid/>
          <w:sz w:val="20"/>
        </w:rPr>
        <w:t xml:space="preserve">s on Change Dates that are more than 45 days after a Replacement Event. The Index and Margin could be replaced more than once during the term of my Note, but only if another Replacement Event occurs. After a Replacement Event, all references to the “Index” and “Margin” will be deemed to be references to the “Replacement Index” and “Replacement Margin.” </w:t>
      </w:r>
    </w:p>
    <w:p w14:paraId="0B44D179" w14:textId="4FCC8FB1" w:rsidR="005263D8" w:rsidRPr="005263D8" w:rsidRDefault="00AC7BAD" w:rsidP="005263D8">
      <w:pPr>
        <w:widowControl/>
        <w:autoSpaceDE w:val="0"/>
        <w:autoSpaceDN w:val="0"/>
        <w:adjustRightInd w:val="0"/>
        <w:ind w:left="1080" w:right="720" w:firstLine="720"/>
        <w:jc w:val="both"/>
        <w:rPr>
          <w:rFonts w:eastAsia="Calibri"/>
          <w:snapToGrid/>
          <w:sz w:val="20"/>
        </w:rPr>
      </w:pPr>
      <w:r w:rsidRPr="005263D8">
        <w:rPr>
          <w:rFonts w:eastAsia="Calibri"/>
          <w:snapToGrid/>
          <w:sz w:val="20"/>
        </w:rPr>
        <w:t>The Note Holder will also give me notice of my Replacement Index and Replacement Margin, if any, and such other information required by applicable law and regulation.</w:t>
      </w:r>
      <w:bookmarkEnd w:id="8"/>
      <w:bookmarkEnd w:id="9"/>
    </w:p>
    <w:p w14:paraId="75B14A12" w14:textId="77777777" w:rsidR="005263D8" w:rsidRPr="005263D8" w:rsidRDefault="005263D8" w:rsidP="005263D8">
      <w:pPr>
        <w:widowControl/>
        <w:autoSpaceDE w:val="0"/>
        <w:autoSpaceDN w:val="0"/>
        <w:adjustRightInd w:val="0"/>
        <w:ind w:left="1080" w:right="720" w:firstLine="720"/>
        <w:jc w:val="both"/>
        <w:rPr>
          <w:rFonts w:eastAsia="Calibri"/>
          <w:snapToGrid/>
          <w:sz w:val="20"/>
        </w:rPr>
      </w:pPr>
    </w:p>
    <w:p w14:paraId="1E55C3C2" w14:textId="09513401" w:rsidR="00D51688" w:rsidRPr="005263D8" w:rsidRDefault="00D51688" w:rsidP="005263D8">
      <w:pPr>
        <w:pStyle w:val="ListParagraph"/>
        <w:widowControl/>
        <w:numPr>
          <w:ilvl w:val="0"/>
          <w:numId w:val="6"/>
        </w:numPr>
        <w:autoSpaceDE w:val="0"/>
        <w:autoSpaceDN w:val="0"/>
        <w:adjustRightInd w:val="0"/>
        <w:ind w:left="1080" w:right="720"/>
        <w:jc w:val="both"/>
        <w:rPr>
          <w:rFonts w:eastAsia="Calibri"/>
          <w:snapToGrid/>
          <w:sz w:val="20"/>
        </w:rPr>
      </w:pPr>
      <w:r w:rsidRPr="005263D8">
        <w:rPr>
          <w:b/>
          <w:sz w:val="20"/>
        </w:rPr>
        <w:t>BORROWER’S RIGHT TO PREPAY</w:t>
      </w:r>
    </w:p>
    <w:p w14:paraId="5B43B7C6" w14:textId="4644CA7D" w:rsidR="00D51688" w:rsidRPr="005263D8" w:rsidRDefault="00D51688" w:rsidP="00CC247E">
      <w:pPr>
        <w:ind w:left="720" w:right="720" w:firstLine="720"/>
        <w:jc w:val="both"/>
        <w:rPr>
          <w:sz w:val="20"/>
        </w:rPr>
      </w:pPr>
      <w:r w:rsidRPr="005263D8">
        <w:rPr>
          <w:sz w:val="20"/>
        </w:rPr>
        <w:t xml:space="preserve">I have the right to make payments of </w:t>
      </w:r>
      <w:r w:rsidR="00670F52" w:rsidRPr="005263D8">
        <w:rPr>
          <w:sz w:val="20"/>
        </w:rPr>
        <w:t>p</w:t>
      </w:r>
      <w:r w:rsidRPr="005263D8">
        <w:rPr>
          <w:sz w:val="20"/>
        </w:rPr>
        <w:t xml:space="preserve">rincipal at any time before they are due.  A payment of </w:t>
      </w:r>
      <w:r w:rsidR="00670F52" w:rsidRPr="005263D8">
        <w:rPr>
          <w:sz w:val="20"/>
        </w:rPr>
        <w:t>p</w:t>
      </w:r>
      <w:r w:rsidRPr="005263D8">
        <w:rPr>
          <w:sz w:val="20"/>
        </w:rPr>
        <w:t xml:space="preserve">rincipal only is known as a “Prepayment.”  When I make a Prepayment, I will </w:t>
      </w:r>
      <w:r w:rsidR="00971630" w:rsidRPr="005263D8">
        <w:rPr>
          <w:sz w:val="20"/>
        </w:rPr>
        <w:t>notify</w:t>
      </w:r>
      <w:r w:rsidRPr="005263D8">
        <w:rPr>
          <w:sz w:val="20"/>
        </w:rPr>
        <w:t xml:space="preserve"> the Note Holder in writing that I am doing so. </w:t>
      </w:r>
      <w:r w:rsidR="00EB26B1" w:rsidRPr="005263D8">
        <w:rPr>
          <w:sz w:val="20"/>
        </w:rPr>
        <w:t xml:space="preserve"> </w:t>
      </w:r>
      <w:r w:rsidRPr="005263D8">
        <w:rPr>
          <w:sz w:val="20"/>
        </w:rPr>
        <w:t xml:space="preserve">I may not designate a payment as a Prepayment if I have not made all the </w:t>
      </w:r>
      <w:r w:rsidR="00886EF9" w:rsidRPr="005263D8">
        <w:rPr>
          <w:sz w:val="20"/>
        </w:rPr>
        <w:t>Monthly Payment</w:t>
      </w:r>
      <w:r w:rsidRPr="005263D8">
        <w:rPr>
          <w:sz w:val="20"/>
        </w:rPr>
        <w:t xml:space="preserve">s </w:t>
      </w:r>
      <w:r w:rsidR="009246D5" w:rsidRPr="005263D8">
        <w:rPr>
          <w:sz w:val="20"/>
        </w:rPr>
        <w:t xml:space="preserve">then </w:t>
      </w:r>
      <w:r w:rsidRPr="005263D8">
        <w:rPr>
          <w:sz w:val="20"/>
        </w:rPr>
        <w:t xml:space="preserve">due under </w:t>
      </w:r>
      <w:r w:rsidR="00D86387" w:rsidRPr="005263D8">
        <w:rPr>
          <w:sz w:val="20"/>
        </w:rPr>
        <w:t>this</w:t>
      </w:r>
      <w:r w:rsidRPr="005263D8">
        <w:rPr>
          <w:sz w:val="20"/>
        </w:rPr>
        <w:t xml:space="preserve"> Note. </w:t>
      </w:r>
    </w:p>
    <w:p w14:paraId="062C8837" w14:textId="16538304" w:rsidR="005263D8" w:rsidRDefault="00D51688" w:rsidP="005263D8">
      <w:pPr>
        <w:ind w:left="720" w:right="720" w:firstLine="720"/>
        <w:jc w:val="both"/>
        <w:rPr>
          <w:sz w:val="20"/>
        </w:rPr>
      </w:pPr>
      <w:r w:rsidRPr="005263D8">
        <w:rPr>
          <w:sz w:val="20"/>
        </w:rPr>
        <w:t xml:space="preserve">I may make a full Prepayment or partial Prepayments without paying a Prepayment charge.  The Note Holder will use my Prepayments to reduce the amount of Principal that I owe under this Note.  However, the Note Holder may apply my Prepayment to the accrued and unpaid interest on the Prepayment amount, before applying my Prepayment to reduce the </w:t>
      </w:r>
      <w:proofErr w:type="gramStart"/>
      <w:r w:rsidRPr="005263D8">
        <w:rPr>
          <w:sz w:val="20"/>
        </w:rPr>
        <w:t>Principal</w:t>
      </w:r>
      <w:proofErr w:type="gramEnd"/>
      <w:r w:rsidRPr="005263D8">
        <w:rPr>
          <w:sz w:val="20"/>
        </w:rPr>
        <w:t xml:space="preserve"> amount of the Note.  If I make a partial Prepayment, there will be no changes in the due date of my </w:t>
      </w:r>
      <w:r w:rsidR="00886EF9" w:rsidRPr="005263D8">
        <w:rPr>
          <w:sz w:val="20"/>
        </w:rPr>
        <w:t>Monthly Payment</w:t>
      </w:r>
      <w:r w:rsidRPr="005263D8">
        <w:rPr>
          <w:sz w:val="20"/>
        </w:rPr>
        <w:t xml:space="preserve"> unless the Note Holder agrees in writing to those changes.  My partial Prepayment may reduce the amount of my </w:t>
      </w:r>
      <w:r w:rsidR="00886EF9" w:rsidRPr="005263D8">
        <w:rPr>
          <w:sz w:val="20"/>
        </w:rPr>
        <w:t>Monthly Payment</w:t>
      </w:r>
      <w:r w:rsidRPr="005263D8">
        <w:rPr>
          <w:sz w:val="20"/>
        </w:rPr>
        <w:t>s after the first Change Date following my partial Prepayment.  However, any reduction due to my partial Prepayment may be offset by an interest rate increase.</w:t>
      </w:r>
    </w:p>
    <w:p w14:paraId="1CD5E7E7" w14:textId="77777777" w:rsidR="005263D8" w:rsidRPr="005263D8" w:rsidRDefault="005263D8" w:rsidP="005263D8">
      <w:pPr>
        <w:ind w:left="720" w:firstLine="720"/>
        <w:jc w:val="both"/>
        <w:rPr>
          <w:sz w:val="20"/>
        </w:rPr>
      </w:pPr>
    </w:p>
    <w:p w14:paraId="5AF214F4" w14:textId="10541EC1" w:rsidR="00D51688" w:rsidRPr="005263D8" w:rsidRDefault="00D51688" w:rsidP="005263D8">
      <w:pPr>
        <w:pStyle w:val="ListParagraph"/>
        <w:widowControl/>
        <w:numPr>
          <w:ilvl w:val="0"/>
          <w:numId w:val="6"/>
        </w:numPr>
        <w:ind w:left="1080" w:right="720"/>
        <w:jc w:val="both"/>
        <w:rPr>
          <w:sz w:val="20"/>
        </w:rPr>
      </w:pPr>
      <w:r w:rsidRPr="005263D8">
        <w:rPr>
          <w:b/>
          <w:sz w:val="20"/>
        </w:rPr>
        <w:t>LOAN CHARGES</w:t>
      </w:r>
    </w:p>
    <w:p w14:paraId="141ACC27" w14:textId="0AA663D3" w:rsidR="00D51688" w:rsidRPr="005263D8" w:rsidRDefault="00D51688" w:rsidP="00CC247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If </w:t>
      </w:r>
      <w:r w:rsidR="00F565A8" w:rsidRPr="005263D8">
        <w:t xml:space="preserve">applicable </w:t>
      </w:r>
      <w:r w:rsidRPr="005263D8">
        <w:t>law sets maximum loan charges,</w:t>
      </w:r>
      <w:r w:rsidR="00CE3D48" w:rsidRPr="005263D8">
        <w:t xml:space="preserve"> and that law </w:t>
      </w:r>
      <w:r w:rsidRPr="005263D8">
        <w:t xml:space="preserve">is finally interpreted so that the interest or other loan charges collected or to be collected in connection with </w:t>
      </w:r>
      <w:r w:rsidR="00CE3D48" w:rsidRPr="005263D8">
        <w:t xml:space="preserve">the </w:t>
      </w:r>
      <w:r w:rsidRPr="005263D8">
        <w:t>loan exceed the permitted limits, then (a)</w:t>
      </w:r>
      <w:r w:rsidR="00EB26B1" w:rsidRPr="005263D8">
        <w:t xml:space="preserve"> </w:t>
      </w:r>
      <w:r w:rsidRPr="005263D8">
        <w:t xml:space="preserve">any such loan charge </w:t>
      </w:r>
      <w:r w:rsidR="00CE3D48" w:rsidRPr="005263D8">
        <w:t xml:space="preserve">will </w:t>
      </w:r>
      <w:r w:rsidRPr="005263D8">
        <w:t>be reduced by the amount necessary to reduce the charge to the permitted limit</w:t>
      </w:r>
      <w:r w:rsidR="00EB26B1" w:rsidRPr="005263D8">
        <w:t>,</w:t>
      </w:r>
      <w:r w:rsidRPr="005263D8">
        <w:t xml:space="preserve"> and (b)</w:t>
      </w:r>
      <w:r w:rsidR="00EB26B1" w:rsidRPr="005263D8">
        <w:t xml:space="preserve"> </w:t>
      </w:r>
      <w:r w:rsidRPr="005263D8">
        <w:t xml:space="preserve">any sums already collected from me </w:t>
      </w:r>
      <w:r w:rsidR="00A13853" w:rsidRPr="005263D8">
        <w:t>that</w:t>
      </w:r>
      <w:r w:rsidRPr="005263D8">
        <w:t xml:space="preserve">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6316C324" w14:textId="77777777" w:rsidR="00D51688" w:rsidRPr="005263D8" w:rsidRDefault="00D51688" w:rsidP="00CC247E">
      <w:pPr>
        <w:pStyle w:val="1"/>
        <w:widowControl/>
        <w:numPr>
          <w:ilvl w:val="0"/>
          <w:numId w:val="0"/>
        </w:numPr>
        <w:ind w:right="720"/>
        <w:jc w:val="both"/>
        <w:rPr>
          <w:b/>
          <w:sz w:val="20"/>
        </w:rPr>
      </w:pPr>
    </w:p>
    <w:p w14:paraId="06B6E321" w14:textId="77777777" w:rsidR="005263D8" w:rsidRDefault="00D51688" w:rsidP="005263D8">
      <w:pPr>
        <w:pStyle w:val="1"/>
        <w:widowControl/>
        <w:numPr>
          <w:ilvl w:val="0"/>
          <w:numId w:val="6"/>
        </w:numPr>
        <w:ind w:left="1080" w:right="720"/>
        <w:jc w:val="both"/>
        <w:rPr>
          <w:b/>
          <w:sz w:val="20"/>
        </w:rPr>
      </w:pPr>
      <w:r w:rsidRPr="005263D8">
        <w:rPr>
          <w:b/>
          <w:sz w:val="20"/>
        </w:rPr>
        <w:t>BORROWER’S FAILURE TO PAY AS REQUIRED</w:t>
      </w:r>
    </w:p>
    <w:p w14:paraId="406FCC4C" w14:textId="1B116E08" w:rsidR="00D51688" w:rsidRPr="005263D8" w:rsidRDefault="00D51688" w:rsidP="005263D8">
      <w:pPr>
        <w:pStyle w:val="1"/>
        <w:widowControl/>
        <w:numPr>
          <w:ilvl w:val="1"/>
          <w:numId w:val="6"/>
        </w:numPr>
        <w:ind w:left="1440" w:right="720"/>
        <w:jc w:val="both"/>
        <w:rPr>
          <w:b/>
          <w:sz w:val="20"/>
        </w:rPr>
      </w:pPr>
      <w:r w:rsidRPr="005263D8">
        <w:rPr>
          <w:b/>
          <w:sz w:val="20"/>
        </w:rPr>
        <w:t>Late Charges for Overdue Payments</w:t>
      </w:r>
    </w:p>
    <w:p w14:paraId="34399A41" w14:textId="1FDBEE8B" w:rsidR="005263D8" w:rsidRDefault="00D51688"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If the Note Holder has not received the full amount of any </w:t>
      </w:r>
      <w:r w:rsidR="00886EF9" w:rsidRPr="005263D8">
        <w:t>Monthly Payment</w:t>
      </w:r>
      <w:r w:rsidRPr="005263D8">
        <w:t xml:space="preserve"> by the end of ______________ calendar days after the date it is due, I will pay a late charge to the Note Holder.  The amount of the charge will be ______________% of my overdue </w:t>
      </w:r>
      <w:r w:rsidR="00CD1406" w:rsidRPr="005263D8">
        <w:t>Monthly Payment</w:t>
      </w:r>
      <w:r w:rsidRPr="005263D8">
        <w:t>.  I will pay this late charge promptly but only once on each late payment.</w:t>
      </w:r>
    </w:p>
    <w:p w14:paraId="535B01A4" w14:textId="77777777" w:rsidR="001D005E" w:rsidRDefault="001D005E"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67FAC207" w14:textId="77777777" w:rsidR="005263D8" w:rsidRDefault="00D51688" w:rsidP="005263D8">
      <w:pPr>
        <w:pStyle w:val="BodyText"/>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rPr>
        <w:t>Default</w:t>
      </w:r>
    </w:p>
    <w:p w14:paraId="5E323F6C" w14:textId="2F351366" w:rsidR="00D51688" w:rsidRDefault="00D51688"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firstLine="360"/>
      </w:pPr>
      <w:r w:rsidRPr="005263D8">
        <w:t xml:space="preserve">If I do not pay the full amount of each </w:t>
      </w:r>
      <w:r w:rsidR="00886EF9" w:rsidRPr="005263D8">
        <w:t>Monthly Payment</w:t>
      </w:r>
      <w:r w:rsidRPr="005263D8">
        <w:t xml:space="preserve"> on the date it is due, I will be in default.</w:t>
      </w:r>
    </w:p>
    <w:p w14:paraId="22360F24" w14:textId="77777777" w:rsidR="001D005E" w:rsidRPr="005263D8" w:rsidRDefault="001D005E"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firstLine="360"/>
      </w:pPr>
    </w:p>
    <w:p w14:paraId="48B7F00B" w14:textId="2B35B190" w:rsidR="00D51688" w:rsidRPr="005263D8" w:rsidRDefault="00D51688" w:rsidP="00CC247E">
      <w:pPr>
        <w:pStyle w:val="A"/>
        <w:widowControl/>
        <w:numPr>
          <w:ilvl w:val="1"/>
          <w:numId w:val="6"/>
        </w:numPr>
        <w:ind w:left="1440" w:right="720"/>
        <w:jc w:val="both"/>
        <w:rPr>
          <w:b/>
          <w:sz w:val="20"/>
        </w:rPr>
      </w:pPr>
      <w:r w:rsidRPr="005263D8">
        <w:rPr>
          <w:b/>
          <w:sz w:val="20"/>
        </w:rPr>
        <w:t>Notice of Default</w:t>
      </w:r>
    </w:p>
    <w:p w14:paraId="5380BFB8" w14:textId="0EEF9ED0" w:rsidR="00D51688" w:rsidRDefault="00D51688" w:rsidP="00CC247E">
      <w:pPr>
        <w:widowControl/>
        <w:ind w:left="1080" w:right="720" w:firstLine="720"/>
        <w:jc w:val="both"/>
        <w:rPr>
          <w:sz w:val="20"/>
        </w:rPr>
      </w:pPr>
      <w:r w:rsidRPr="005263D8">
        <w:rPr>
          <w:sz w:val="20"/>
        </w:rPr>
        <w:t xml:space="preserve">If I am in default, the Note Holder may send me a written notice telling me that if I do not pay the overdue amount by a certain date, the Note Holder may require me to pay immediately the full amount of </w:t>
      </w:r>
      <w:r w:rsidR="00656A5E" w:rsidRPr="005263D8">
        <w:rPr>
          <w:sz w:val="20"/>
        </w:rPr>
        <w:t xml:space="preserve">unpaid </w:t>
      </w:r>
      <w:r w:rsidRPr="005263D8">
        <w:rPr>
          <w:sz w:val="20"/>
        </w:rPr>
        <w:t>Principal</w:t>
      </w:r>
      <w:r w:rsidR="00EB26B1" w:rsidRPr="005263D8">
        <w:rPr>
          <w:sz w:val="20"/>
        </w:rPr>
        <w:t xml:space="preserve">, </w:t>
      </w:r>
      <w:r w:rsidRPr="005263D8">
        <w:rPr>
          <w:sz w:val="20"/>
        </w:rPr>
        <w:t>all the interest that I owe on that amount</w:t>
      </w:r>
      <w:r w:rsidR="00EB26B1" w:rsidRPr="005263D8">
        <w:rPr>
          <w:sz w:val="20"/>
        </w:rPr>
        <w:t>,</w:t>
      </w:r>
      <w:r w:rsidR="00601D17" w:rsidRPr="005263D8">
        <w:rPr>
          <w:sz w:val="20"/>
        </w:rPr>
        <w:t xml:space="preserve"> and other charges due under this Note (the “Default Balance”)</w:t>
      </w:r>
      <w:r w:rsidRPr="005263D8">
        <w:rPr>
          <w:sz w:val="20"/>
        </w:rPr>
        <w:t>.  That date must be at least 30 days after the date on which the notice is mailed to me or delivered by other means.</w:t>
      </w:r>
    </w:p>
    <w:p w14:paraId="19AC5706" w14:textId="77777777" w:rsidR="001D005E" w:rsidRPr="005263D8" w:rsidRDefault="001D005E" w:rsidP="00CC247E">
      <w:pPr>
        <w:widowControl/>
        <w:ind w:left="1080" w:right="720" w:firstLine="720"/>
        <w:jc w:val="both"/>
        <w:rPr>
          <w:sz w:val="20"/>
        </w:rPr>
      </w:pPr>
    </w:p>
    <w:p w14:paraId="0D47DB00" w14:textId="2F005B65" w:rsidR="00D51688" w:rsidRPr="005263D8" w:rsidRDefault="00D51688" w:rsidP="00CC247E">
      <w:pPr>
        <w:pStyle w:val="A"/>
        <w:keepNext/>
        <w:keepLines/>
        <w:widowControl/>
        <w:numPr>
          <w:ilvl w:val="1"/>
          <w:numId w:val="6"/>
        </w:numPr>
        <w:ind w:left="1440" w:right="720"/>
        <w:jc w:val="both"/>
        <w:rPr>
          <w:b/>
          <w:sz w:val="20"/>
        </w:rPr>
      </w:pPr>
      <w:r w:rsidRPr="005263D8">
        <w:rPr>
          <w:b/>
          <w:sz w:val="20"/>
        </w:rPr>
        <w:t xml:space="preserve">No Waiver </w:t>
      </w:r>
      <w:proofErr w:type="gramStart"/>
      <w:r w:rsidRPr="005263D8">
        <w:rPr>
          <w:b/>
          <w:sz w:val="20"/>
        </w:rPr>
        <w:t>By</w:t>
      </w:r>
      <w:proofErr w:type="gramEnd"/>
      <w:r w:rsidRPr="005263D8">
        <w:rPr>
          <w:b/>
          <w:sz w:val="20"/>
        </w:rPr>
        <w:t xml:space="preserve"> Note Holder</w:t>
      </w:r>
    </w:p>
    <w:p w14:paraId="18A94AB8" w14:textId="03934345" w:rsidR="00D51688" w:rsidRDefault="00226FD7"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If</w:t>
      </w:r>
      <w:r w:rsidR="00D51688" w:rsidRPr="005263D8">
        <w:t xml:space="preserve"> I am in default</w:t>
      </w:r>
      <w:r w:rsidRPr="005263D8">
        <w:t xml:space="preserve"> and </w:t>
      </w:r>
      <w:r w:rsidR="00D51688" w:rsidRPr="005263D8">
        <w:t xml:space="preserve">the Note Holder does not require me to pay </w:t>
      </w:r>
      <w:r w:rsidRPr="005263D8">
        <w:t xml:space="preserve">the Default Balance </w:t>
      </w:r>
      <w:r w:rsidR="00D51688" w:rsidRPr="005263D8">
        <w:t>immediately as described above, the Note Holder will still have the right to do so</w:t>
      </w:r>
      <w:r w:rsidR="002510E5" w:rsidRPr="005263D8">
        <w:t xml:space="preserve"> if I continue to be in default or</w:t>
      </w:r>
      <w:r w:rsidR="00D51688" w:rsidRPr="005263D8">
        <w:t xml:space="preserve"> if I am in default </w:t>
      </w:r>
      <w:proofErr w:type="gramStart"/>
      <w:r w:rsidR="00D51688" w:rsidRPr="005263D8">
        <w:t>at a later time</w:t>
      </w:r>
      <w:proofErr w:type="gramEnd"/>
      <w:r w:rsidR="00D51688" w:rsidRPr="005263D8">
        <w:t>.</w:t>
      </w:r>
    </w:p>
    <w:p w14:paraId="4388697C" w14:textId="77777777" w:rsidR="001D005E" w:rsidRPr="005263D8" w:rsidRDefault="001D005E"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31A445C4" w14:textId="66F1FDBC" w:rsidR="00D51688" w:rsidRPr="005263D8" w:rsidRDefault="00D51688" w:rsidP="00CC247E">
      <w:pPr>
        <w:pStyle w:val="A"/>
        <w:keepNext/>
        <w:keepLines/>
        <w:numPr>
          <w:ilvl w:val="1"/>
          <w:numId w:val="6"/>
        </w:numPr>
        <w:ind w:left="1440" w:right="720"/>
        <w:jc w:val="both"/>
        <w:rPr>
          <w:b/>
          <w:sz w:val="20"/>
        </w:rPr>
      </w:pPr>
      <w:r w:rsidRPr="005263D8">
        <w:rPr>
          <w:b/>
          <w:sz w:val="20"/>
        </w:rPr>
        <w:t>Payment of Note Holder’s Costs and Expenses</w:t>
      </w:r>
    </w:p>
    <w:p w14:paraId="0DE41E12" w14:textId="6705D5F4" w:rsidR="00CC247E" w:rsidRDefault="00D51688" w:rsidP="00CC247E">
      <w:pPr>
        <w:keepLines/>
        <w:ind w:left="1080" w:right="720" w:firstLine="720"/>
        <w:jc w:val="both"/>
        <w:rPr>
          <w:sz w:val="20"/>
        </w:rPr>
      </w:pPr>
      <w:r w:rsidRPr="005263D8">
        <w:rPr>
          <w:sz w:val="20"/>
        </w:rPr>
        <w:t xml:space="preserve">If the Note Holder has required me to pay </w:t>
      </w:r>
      <w:r w:rsidR="002510E5" w:rsidRPr="005263D8">
        <w:rPr>
          <w:sz w:val="20"/>
        </w:rPr>
        <w:t xml:space="preserve">the Default Balance </w:t>
      </w:r>
      <w:r w:rsidRPr="005263D8">
        <w:rPr>
          <w:sz w:val="20"/>
        </w:rPr>
        <w:t xml:space="preserve">immediately as described above, the Note Holder will have the right to be paid back by me for </w:t>
      </w:r>
      <w:proofErr w:type="gramStart"/>
      <w:r w:rsidRPr="005263D8">
        <w:rPr>
          <w:sz w:val="20"/>
        </w:rPr>
        <w:t>all of</w:t>
      </w:r>
      <w:proofErr w:type="gramEnd"/>
      <w:r w:rsidRPr="005263D8">
        <w:rPr>
          <w:sz w:val="20"/>
        </w:rPr>
        <w:t xml:space="preserve"> its costs and expenses in enforcing this Note to the extent not prohibited by applicable law.  Those expenses include, for example, reasonable attorneys’ fees</w:t>
      </w:r>
      <w:r w:rsidR="000477E6" w:rsidRPr="005263D8">
        <w:rPr>
          <w:sz w:val="20"/>
        </w:rPr>
        <w:t xml:space="preserve"> and costs</w:t>
      </w:r>
      <w:r w:rsidRPr="005263D8">
        <w:rPr>
          <w:sz w:val="20"/>
        </w:rPr>
        <w:t>.</w:t>
      </w:r>
      <w:r w:rsidR="00B639C3">
        <w:rPr>
          <w:sz w:val="20"/>
        </w:rPr>
        <w:t xml:space="preserve"> </w:t>
      </w:r>
      <w:r w:rsidR="00B639C3" w:rsidRPr="00B639C3">
        <w:rPr>
          <w:sz w:val="20"/>
        </w:rPr>
        <w:t>I will pay the Note Holder back for those expenses paid by the Note Holder both before and after any Survival Event as defined in Section 12 of this Note.</w:t>
      </w:r>
    </w:p>
    <w:p w14:paraId="246EC96E" w14:textId="77777777" w:rsidR="00CC247E" w:rsidRDefault="00CC247E" w:rsidP="00CC247E">
      <w:pPr>
        <w:keepLines/>
        <w:ind w:left="1080" w:right="720" w:firstLine="720"/>
        <w:jc w:val="both"/>
        <w:rPr>
          <w:sz w:val="20"/>
        </w:rPr>
      </w:pPr>
    </w:p>
    <w:p w14:paraId="56EAF961" w14:textId="3FA01D2C" w:rsidR="00CC247E" w:rsidRPr="00CC247E" w:rsidRDefault="00D51688" w:rsidP="00CC247E">
      <w:pPr>
        <w:pStyle w:val="ListParagraph"/>
        <w:keepLines/>
        <w:numPr>
          <w:ilvl w:val="0"/>
          <w:numId w:val="6"/>
        </w:numPr>
        <w:ind w:left="1080" w:right="720"/>
        <w:jc w:val="both"/>
        <w:rPr>
          <w:sz w:val="20"/>
        </w:rPr>
      </w:pPr>
      <w:r w:rsidRPr="00CC247E">
        <w:rPr>
          <w:b/>
          <w:sz w:val="20"/>
        </w:rPr>
        <w:t>GIVING OF NOTICE</w:t>
      </w:r>
      <w:r w:rsidR="00D46632">
        <w:rPr>
          <w:b/>
          <w:sz w:val="20"/>
        </w:rPr>
        <w:t>S</w:t>
      </w:r>
    </w:p>
    <w:p w14:paraId="46A4BA02" w14:textId="7E928AFD" w:rsidR="00D25303" w:rsidRPr="00CC247E" w:rsidRDefault="00AE54FD" w:rsidP="00CC247E">
      <w:pPr>
        <w:pStyle w:val="ListParagraph"/>
        <w:keepLines/>
        <w:numPr>
          <w:ilvl w:val="1"/>
          <w:numId w:val="6"/>
        </w:numPr>
        <w:ind w:left="1440" w:right="720"/>
        <w:jc w:val="both"/>
        <w:rPr>
          <w:sz w:val="20"/>
        </w:rPr>
      </w:pPr>
      <w:r w:rsidRPr="00CC247E">
        <w:rPr>
          <w:b/>
          <w:sz w:val="20"/>
        </w:rPr>
        <w:t>Notice to Borrower</w:t>
      </w:r>
    </w:p>
    <w:p w14:paraId="5342E13B" w14:textId="63439575" w:rsidR="00CC247E" w:rsidRDefault="00D51688"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Unless applicable law requires a different method, any notice that must be given to me under this Note will be given by delivering it</w:t>
      </w:r>
      <w:r w:rsidR="00EB26B1" w:rsidRPr="005263D8">
        <w:t>,</w:t>
      </w:r>
      <w:r w:rsidRPr="005263D8">
        <w:t xml:space="preserve"> or by mailing it by first class mail</w:t>
      </w:r>
      <w:r w:rsidR="00EB26B1" w:rsidRPr="005263D8">
        <w:t>,</w:t>
      </w:r>
      <w:r w:rsidRPr="005263D8">
        <w:t xml:space="preserve"> to me at the Property Address above or at a different address if I give the Note Holder a notice of my different address.</w:t>
      </w:r>
      <w:r w:rsidR="00EA7F85" w:rsidRPr="005263D8">
        <w:t xml:space="preserve">  I will promptly notify the Note Holder of any change to my physical address and of any change to my mailing address.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p>
    <w:p w14:paraId="32C99A6C" w14:textId="77777777" w:rsidR="001D005E" w:rsidRDefault="001D005E"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226C050D" w14:textId="66A1BC0A" w:rsidR="00AE54FD" w:rsidRPr="00CC247E" w:rsidRDefault="00B40CE9" w:rsidP="00CC247E">
      <w:pPr>
        <w:pStyle w:val="BodyText"/>
        <w:keepNext/>
        <w:keepLines/>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bCs/>
        </w:rPr>
        <w:t>Notice to Note Holder</w:t>
      </w:r>
    </w:p>
    <w:p w14:paraId="24CF6EE7" w14:textId="24FCC91B" w:rsidR="00CC247E" w:rsidRDefault="00D51688" w:rsidP="00CC247E">
      <w:pPr>
        <w:ind w:left="1080" w:right="720" w:firstLine="720"/>
        <w:jc w:val="both"/>
        <w:rPr>
          <w:sz w:val="20"/>
        </w:rPr>
      </w:pPr>
      <w:r w:rsidRPr="005263D8">
        <w:rPr>
          <w:sz w:val="20"/>
        </w:rPr>
        <w:t xml:space="preserve">Any notice that </w:t>
      </w:r>
      <w:r w:rsidR="00EB26B1" w:rsidRPr="005263D8">
        <w:rPr>
          <w:sz w:val="20"/>
        </w:rPr>
        <w:t xml:space="preserve">I </w:t>
      </w:r>
      <w:r w:rsidRPr="005263D8">
        <w:rPr>
          <w:sz w:val="20"/>
        </w:rPr>
        <w:t xml:space="preserve">must </w:t>
      </w:r>
      <w:r w:rsidR="00AA63C6" w:rsidRPr="005263D8">
        <w:rPr>
          <w:sz w:val="20"/>
        </w:rPr>
        <w:t>give</w:t>
      </w:r>
      <w:r w:rsidRPr="005263D8">
        <w:rPr>
          <w:sz w:val="20"/>
        </w:rPr>
        <w:t xml:space="preserve"> to the Note Holder under this Note will be </w:t>
      </w:r>
      <w:r w:rsidR="00636AC3" w:rsidRPr="005263D8">
        <w:rPr>
          <w:sz w:val="20"/>
        </w:rPr>
        <w:t>delivered</w:t>
      </w:r>
      <w:r w:rsidRPr="005263D8">
        <w:rPr>
          <w:sz w:val="20"/>
        </w:rPr>
        <w:t xml:space="preserve"> by first class mail to the Note Holder at the address stated in Section</w:t>
      </w:r>
      <w:r w:rsidR="00EB26B1" w:rsidRPr="005263D8">
        <w:rPr>
          <w:sz w:val="20"/>
        </w:rPr>
        <w:t xml:space="preserve"> </w:t>
      </w:r>
      <w:r w:rsidRPr="005263D8">
        <w:rPr>
          <w:sz w:val="20"/>
        </w:rPr>
        <w:t>3(A) above or at a different address if I am given a notice of that different address.</w:t>
      </w:r>
    </w:p>
    <w:p w14:paraId="7E21B840" w14:textId="77777777" w:rsidR="00CC247E" w:rsidRDefault="00CC247E" w:rsidP="00CC247E">
      <w:pPr>
        <w:ind w:left="1080" w:right="720" w:firstLine="720"/>
        <w:jc w:val="both"/>
        <w:rPr>
          <w:sz w:val="20"/>
        </w:rPr>
      </w:pPr>
    </w:p>
    <w:p w14:paraId="1E35911E" w14:textId="5680C341" w:rsidR="00D51688" w:rsidRPr="00CC247E" w:rsidRDefault="00D51688" w:rsidP="00CC247E">
      <w:pPr>
        <w:pStyle w:val="ListParagraph"/>
        <w:numPr>
          <w:ilvl w:val="0"/>
          <w:numId w:val="6"/>
        </w:numPr>
        <w:ind w:left="1080" w:right="720"/>
        <w:jc w:val="both"/>
        <w:rPr>
          <w:sz w:val="20"/>
        </w:rPr>
      </w:pPr>
      <w:r w:rsidRPr="00CC247E">
        <w:rPr>
          <w:b/>
          <w:sz w:val="20"/>
        </w:rPr>
        <w:t>OBLIGATIONS OF PERSONS UNDER THIS NOTE</w:t>
      </w:r>
    </w:p>
    <w:p w14:paraId="080CEDEA" w14:textId="4CA9A489" w:rsidR="00D51688"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971F4D">
        <w:t xml:space="preserve">If more than one person signs this Note, each person is fully and personally obligated to keep </w:t>
      </w:r>
      <w:proofErr w:type="gramStart"/>
      <w:r w:rsidRPr="00971F4D">
        <w:t>all of</w:t>
      </w:r>
      <w:proofErr w:type="gramEnd"/>
      <w:r w:rsidRPr="00971F4D">
        <w:t xml:space="preserve"> the promises made in this Note, including the promise to pay the full amount owed.  Any person who is a guarantor, surety</w:t>
      </w:r>
      <w:r w:rsidR="00AD526F" w:rsidRPr="00971F4D">
        <w:t>,</w:t>
      </w:r>
      <w:r w:rsidRPr="00971F4D">
        <w:t xml:space="preserve"> or endorser of this Note is also obligated to do these things.  Any person who takes over these obligations, including the obligations of a guarantor, surety</w:t>
      </w:r>
      <w:r w:rsidR="00AD526F" w:rsidRPr="00971F4D">
        <w:t>,</w:t>
      </w:r>
      <w:r w:rsidRPr="00971F4D">
        <w:t xml:space="preserve"> or endorser</w:t>
      </w:r>
      <w:r w:rsidRPr="005263D8">
        <w:t xml:space="preserve"> of this Note, is also obligated to keep </w:t>
      </w:r>
      <w:proofErr w:type="gramStart"/>
      <w:r w:rsidRPr="005263D8">
        <w:t>all of</w:t>
      </w:r>
      <w:proofErr w:type="gramEnd"/>
      <w:r w:rsidRPr="005263D8">
        <w:t xml:space="preserve"> the promises made in this Note.  The Note Holder may enforce its rights under this Note against each person individually or against all of us together.  This means that any one of us may be required to pay </w:t>
      </w:r>
      <w:proofErr w:type="gramStart"/>
      <w:r w:rsidRPr="005263D8">
        <w:t>all of</w:t>
      </w:r>
      <w:proofErr w:type="gramEnd"/>
      <w:r w:rsidRPr="005263D8">
        <w:t xml:space="preserve"> the amounts owed under this Note.</w:t>
      </w:r>
    </w:p>
    <w:p w14:paraId="042AEE94" w14:textId="77777777" w:rsidR="00CC247E" w:rsidRPr="005263D8" w:rsidRDefault="00CC247E"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p>
    <w:p w14:paraId="42D60E0A" w14:textId="5421E884" w:rsidR="00D51688" w:rsidRPr="005263D8" w:rsidRDefault="00D51688" w:rsidP="00CC247E">
      <w:pPr>
        <w:pStyle w:val="1"/>
        <w:numPr>
          <w:ilvl w:val="0"/>
          <w:numId w:val="6"/>
        </w:numPr>
        <w:ind w:left="1080" w:right="720"/>
        <w:jc w:val="both"/>
        <w:rPr>
          <w:b/>
          <w:sz w:val="20"/>
        </w:rPr>
      </w:pPr>
      <w:r w:rsidRPr="005263D8">
        <w:rPr>
          <w:b/>
          <w:sz w:val="20"/>
        </w:rPr>
        <w:t>WAIVERS</w:t>
      </w:r>
    </w:p>
    <w:p w14:paraId="28E55FE3" w14:textId="480A694F" w:rsidR="00D51688" w:rsidRPr="005263D8"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 and any other person who has obligations under this Note waive the rights of Presentment and Notice of Dishonor. </w:t>
      </w:r>
      <w:r w:rsidR="00976ADF" w:rsidRPr="005263D8">
        <w:t xml:space="preserve"> </w:t>
      </w:r>
      <w:r w:rsidRPr="005263D8">
        <w:t>“Presentment” means the right to require the Note Holder to demand payment of amounts due.  “Notice of Dishonor” means the right to require the Note Holder to give notice to other persons that amounts due have not been paid.</w:t>
      </w:r>
    </w:p>
    <w:p w14:paraId="029C6188" w14:textId="77777777" w:rsidR="00D51688" w:rsidRPr="005263D8" w:rsidRDefault="00D51688" w:rsidP="00CC247E">
      <w:pPr>
        <w:pStyle w:val="1"/>
        <w:numPr>
          <w:ilvl w:val="0"/>
          <w:numId w:val="0"/>
        </w:numPr>
        <w:ind w:right="720"/>
        <w:jc w:val="both"/>
        <w:rPr>
          <w:b/>
          <w:sz w:val="20"/>
        </w:rPr>
      </w:pPr>
      <w:bookmarkStart w:id="10" w:name="_Hlk64466932"/>
    </w:p>
    <w:p w14:paraId="44565E9F" w14:textId="712E5D1E" w:rsidR="00D51688" w:rsidRPr="005263D8" w:rsidRDefault="00D51688" w:rsidP="00CC247E">
      <w:pPr>
        <w:pStyle w:val="1"/>
        <w:numPr>
          <w:ilvl w:val="0"/>
          <w:numId w:val="6"/>
        </w:numPr>
        <w:ind w:left="1080" w:right="720"/>
        <w:jc w:val="both"/>
        <w:rPr>
          <w:b/>
          <w:sz w:val="20"/>
        </w:rPr>
      </w:pPr>
      <w:r w:rsidRPr="005263D8">
        <w:rPr>
          <w:b/>
          <w:sz w:val="20"/>
        </w:rPr>
        <w:t>UNIFORM SECURED NOTE</w:t>
      </w:r>
    </w:p>
    <w:bookmarkEnd w:id="10"/>
    <w:p w14:paraId="1BC1C66B" w14:textId="77777777" w:rsidR="00CC247E"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This Note is a uniform instrument with limited variations in some jurisdictions.  In addition to the protections given to the Note Holder under this Note, a Mortgage, </w:t>
      </w:r>
      <w:r w:rsidR="004662E4" w:rsidRPr="005263D8">
        <w:t xml:space="preserve">Mortgage Deed, </w:t>
      </w:r>
      <w:r w:rsidRPr="005263D8">
        <w:t>Deed of Trust, or Security Deed</w:t>
      </w:r>
      <w:r w:rsidR="00763519" w:rsidRPr="005263D8">
        <w:t xml:space="preserve">, as amended by the </w:t>
      </w:r>
      <w:proofErr w:type="gramStart"/>
      <w:r w:rsidR="00763519" w:rsidRPr="005263D8">
        <w:t>Adjustable Rate</w:t>
      </w:r>
      <w:proofErr w:type="gramEnd"/>
      <w:r w:rsidR="00763519" w:rsidRPr="005263D8">
        <w:t xml:space="preserve"> Rider</w:t>
      </w:r>
      <w:r w:rsidRPr="005263D8">
        <w:t xml:space="preserve"> (the “Security Instrument”), dated the same date as this Note, protects the Note Holder from possible losses </w:t>
      </w:r>
      <w:r w:rsidR="00E760C7" w:rsidRPr="005263D8">
        <w:t>that</w:t>
      </w:r>
      <w:r w:rsidRPr="005263D8">
        <w:t xml:space="preserve"> might result if I do not keep the promises </w:t>
      </w:r>
      <w:r w:rsidR="00760EB7" w:rsidRPr="005263D8">
        <w:t xml:space="preserve">that </w:t>
      </w:r>
      <w:r w:rsidRPr="005263D8">
        <w:t xml:space="preserve">I make in this Note.  That Security Instrument </w:t>
      </w:r>
      <w:r w:rsidR="00763519" w:rsidRPr="005263D8">
        <w:t xml:space="preserve">also </w:t>
      </w:r>
      <w:r w:rsidRPr="005263D8">
        <w:t>describes how and under what conditions I may be required to make immediate payment of all amounts I owe under this Note.  Some of those conditions are described as follows:</w:t>
      </w:r>
    </w:p>
    <w:p w14:paraId="734364CA" w14:textId="17072DCA" w:rsidR="00CC247E"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1440" w:firstLine="720"/>
      </w:pPr>
      <w:r w:rsidRPr="005263D8">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w:t>
      </w:r>
      <w:r w:rsidR="00212F69">
        <w:t xml:space="preserve"> </w:t>
      </w:r>
      <w:r w:rsidRPr="005263D8">
        <w:t xml:space="preserve"> However,</w:t>
      </w:r>
      <w:r w:rsidR="00EB26B1" w:rsidRPr="005263D8">
        <w:t xml:space="preserve"> Lender will not exercise</w:t>
      </w:r>
      <w:r w:rsidRPr="005263D8">
        <w:t xml:space="preserve"> this option if such exercise is prohibited by Applicable Law.  Lender also </w:t>
      </w:r>
      <w:r w:rsidR="00EB26B1" w:rsidRPr="005263D8">
        <w:t xml:space="preserve">will </w:t>
      </w:r>
      <w:r w:rsidRPr="005263D8">
        <w:t>not exercise this option if (a)</w:t>
      </w:r>
      <w:r w:rsidR="00EB26B1" w:rsidRPr="005263D8">
        <w:t xml:space="preserve"> </w:t>
      </w:r>
      <w:r w:rsidRPr="005263D8">
        <w:t>Borrower causes to be submitted to Lender information required by Lender to evaluate the intended transferee as if a new loan were being made to the transferee</w:t>
      </w:r>
      <w:r w:rsidR="00EB26B1" w:rsidRPr="005263D8">
        <w:t>,</w:t>
      </w:r>
      <w:r w:rsidRPr="005263D8">
        <w:t xml:space="preserve"> and (b)</w:t>
      </w:r>
      <w:r w:rsidR="00EB26B1" w:rsidRPr="005263D8">
        <w:t xml:space="preserve"> </w:t>
      </w:r>
      <w:r w:rsidRPr="005263D8">
        <w:t>Lender reasonably determines that Lender’s security will not be impaired by the loan assumption and that the risk of a breach of any covenant or agreement in this Security Instrument is acceptable to Lender.</w:t>
      </w:r>
    </w:p>
    <w:p w14:paraId="1E145110" w14:textId="77777777" w:rsidR="00CC247E"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1440" w:firstLine="720"/>
      </w:pPr>
      <w:r w:rsidRPr="005263D8">
        <w:t>To the extent permitted by Applicable Law, Lender may charge a reasonable fee as a condition to Lender’s consent to the loan assumption.  Lender may also require the transferee to sign an assumption agreement that is acceptable to Lender and that obligates the transferee to keep all the promises and agreements made in the Note and in this Security Instrument.  Borrower will continue to be obligated under the Note and this Security Instrument unless Lender releases Borrower in writing.</w:t>
      </w:r>
    </w:p>
    <w:p w14:paraId="283F1772" w14:textId="6E41330E" w:rsidR="00D51688" w:rsidRPr="005263D8"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1440" w:firstLine="720"/>
      </w:pPr>
      <w:r w:rsidRPr="005263D8">
        <w:t xml:space="preserve">If Lender exercises </w:t>
      </w:r>
      <w:r w:rsidR="00EB26B1" w:rsidRPr="005263D8">
        <w:t xml:space="preserve">this </w:t>
      </w:r>
      <w:r w:rsidR="001E01B6" w:rsidRPr="005263D8">
        <w:t>option to</w:t>
      </w:r>
      <w:r w:rsidRPr="005263D8">
        <w:t xml:space="preserve"> require immediate payment in full, Lender </w:t>
      </w:r>
      <w:r w:rsidR="00EB26B1" w:rsidRPr="005263D8">
        <w:t xml:space="preserve">will </w:t>
      </w:r>
      <w:r w:rsidRPr="005263D8">
        <w:t xml:space="preserve">give Borrower notice of acceleration.  The notice </w:t>
      </w:r>
      <w:r w:rsidR="00EB26B1" w:rsidRPr="005263D8">
        <w:t xml:space="preserve">will </w:t>
      </w:r>
      <w:r w:rsidRPr="005263D8">
        <w:t>provide a period of not less than 30 days from the date the notice is given in accordance with Section 1</w:t>
      </w:r>
      <w:r w:rsidR="00EB26B1" w:rsidRPr="005263D8">
        <w:t>6</w:t>
      </w:r>
      <w:r w:rsidRPr="005263D8">
        <w:t xml:space="preserve"> within which Borrower must pay all sums secured by this Security Instrument.  If Borrower fails to pay these sums prior to</w:t>
      </w:r>
      <w:r w:rsidR="00EB26B1" w:rsidRPr="005263D8">
        <w:t>, or upon,</w:t>
      </w:r>
      <w:r w:rsidRPr="005263D8">
        <w:t xml:space="preserve"> the expiration of this period, Lender may invoke any remedies permitted by this Security Instrument without further notice or demand on Borrower</w:t>
      </w:r>
      <w:r w:rsidR="00EB26B1" w:rsidRPr="005263D8">
        <w:t xml:space="preserve">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r w:rsidRPr="005263D8">
        <w:t>.</w:t>
      </w:r>
    </w:p>
    <w:p w14:paraId="5F70C126" w14:textId="77777777" w:rsidR="00A87107" w:rsidRPr="005263D8" w:rsidRDefault="00A87107" w:rsidP="00CC247E">
      <w:pPr>
        <w:ind w:right="720"/>
        <w:jc w:val="both"/>
        <w:rPr>
          <w:sz w:val="20"/>
        </w:rPr>
      </w:pPr>
    </w:p>
    <w:p w14:paraId="59CC61FE" w14:textId="77777777" w:rsidR="00B639C3" w:rsidRPr="00AB6C2E" w:rsidRDefault="00B639C3" w:rsidP="00AB6C2E">
      <w:pPr>
        <w:widowControl/>
        <w:ind w:left="720"/>
        <w:jc w:val="both"/>
        <w:rPr>
          <w:b/>
          <w:iCs/>
          <w:snapToGrid/>
          <w:sz w:val="20"/>
        </w:rPr>
      </w:pPr>
      <w:r w:rsidRPr="00AB6C2E">
        <w:rPr>
          <w:b/>
          <w:iCs/>
          <w:snapToGrid/>
          <w:sz w:val="20"/>
        </w:rPr>
        <w:t xml:space="preserve">12.  </w:t>
      </w:r>
      <w:r w:rsidRPr="00AB6C2E">
        <w:rPr>
          <w:b/>
          <w:iCs/>
          <w:caps/>
          <w:snapToGrid/>
          <w:sz w:val="20"/>
        </w:rPr>
        <w:t>Effect of Survival Events</w:t>
      </w:r>
      <w:r w:rsidRPr="00AB6C2E">
        <w:rPr>
          <w:b/>
          <w:iCs/>
          <w:snapToGrid/>
          <w:sz w:val="20"/>
        </w:rPr>
        <w:t xml:space="preserve">  </w:t>
      </w:r>
    </w:p>
    <w:p w14:paraId="10D8440A" w14:textId="2FFD1AA6" w:rsidR="00B639C3" w:rsidRPr="00AB6C2E" w:rsidRDefault="00B639C3" w:rsidP="00AB6C2E">
      <w:pPr>
        <w:widowControl/>
        <w:ind w:left="720" w:right="720"/>
        <w:jc w:val="both"/>
        <w:rPr>
          <w:iCs/>
          <w:snapToGrid/>
          <w:sz w:val="20"/>
        </w:rPr>
      </w:pPr>
      <w:r w:rsidRPr="00AB6C2E">
        <w:rPr>
          <w:iCs/>
          <w:snapToGrid/>
          <w:sz w:val="20"/>
        </w:rPr>
        <w:tab/>
        <w:t xml:space="preserve">For purposes of this Note, “Survival Event” is defined as follows:   </w:t>
      </w:r>
    </w:p>
    <w:p w14:paraId="53B6E349" w14:textId="77777777" w:rsidR="00B639C3" w:rsidRPr="00AB6C2E" w:rsidRDefault="00B639C3" w:rsidP="00AB6C2E">
      <w:pPr>
        <w:widowControl/>
        <w:ind w:left="720" w:right="720" w:firstLine="360"/>
        <w:jc w:val="both"/>
        <w:rPr>
          <w:iCs/>
          <w:snapToGrid/>
          <w:sz w:val="20"/>
        </w:rPr>
      </w:pPr>
      <w:r w:rsidRPr="00AB6C2E">
        <w:rPr>
          <w:iCs/>
          <w:snapToGrid/>
          <w:sz w:val="20"/>
        </w:rPr>
        <w:t xml:space="preserve">(a) any default described in Section 7(B) of this </w:t>
      </w:r>
      <w:proofErr w:type="gramStart"/>
      <w:r w:rsidRPr="00AB6C2E">
        <w:rPr>
          <w:iCs/>
          <w:snapToGrid/>
          <w:sz w:val="20"/>
        </w:rPr>
        <w:t>Note;</w:t>
      </w:r>
      <w:proofErr w:type="gramEnd"/>
      <w:r w:rsidRPr="00AB6C2E">
        <w:rPr>
          <w:iCs/>
          <w:snapToGrid/>
          <w:sz w:val="20"/>
        </w:rPr>
        <w:t xml:space="preserve">  </w:t>
      </w:r>
    </w:p>
    <w:p w14:paraId="2A3A5571" w14:textId="77777777" w:rsidR="00B639C3" w:rsidRPr="00AB6C2E" w:rsidRDefault="00B639C3" w:rsidP="00E65161">
      <w:pPr>
        <w:widowControl/>
        <w:ind w:left="1080" w:right="720"/>
        <w:jc w:val="both"/>
        <w:rPr>
          <w:iCs/>
          <w:snapToGrid/>
          <w:sz w:val="20"/>
        </w:rPr>
      </w:pPr>
      <w:r w:rsidRPr="00AB6C2E">
        <w:rPr>
          <w:iCs/>
          <w:snapToGrid/>
          <w:sz w:val="20"/>
        </w:rPr>
        <w:t xml:space="preserve">(b) Noteholder requiring me to pay immediately the full amount of Principal which has not been paid and all the interest that I owe on that amount under Section 7(C) of this </w:t>
      </w:r>
      <w:proofErr w:type="gramStart"/>
      <w:r w:rsidRPr="00AB6C2E">
        <w:rPr>
          <w:iCs/>
          <w:snapToGrid/>
          <w:sz w:val="20"/>
        </w:rPr>
        <w:t>Note;</w:t>
      </w:r>
      <w:proofErr w:type="gramEnd"/>
      <w:r w:rsidRPr="00AB6C2E">
        <w:rPr>
          <w:iCs/>
          <w:snapToGrid/>
          <w:sz w:val="20"/>
        </w:rPr>
        <w:t xml:space="preserve">  </w:t>
      </w:r>
    </w:p>
    <w:p w14:paraId="1AEC9570" w14:textId="77777777" w:rsidR="00B639C3" w:rsidRPr="00AB6C2E" w:rsidRDefault="00B639C3" w:rsidP="00AB6C2E">
      <w:pPr>
        <w:widowControl/>
        <w:ind w:left="720" w:right="720" w:firstLine="360"/>
        <w:jc w:val="both"/>
        <w:rPr>
          <w:iCs/>
          <w:snapToGrid/>
          <w:sz w:val="20"/>
        </w:rPr>
      </w:pPr>
      <w:r w:rsidRPr="00AB6C2E">
        <w:rPr>
          <w:iCs/>
          <w:snapToGrid/>
          <w:sz w:val="20"/>
        </w:rPr>
        <w:t xml:space="preserve">(c) Noteholder requiring immediate payment of all sums secured by the Security </w:t>
      </w:r>
      <w:proofErr w:type="gramStart"/>
      <w:r w:rsidRPr="00AB6C2E">
        <w:rPr>
          <w:iCs/>
          <w:snapToGrid/>
          <w:sz w:val="20"/>
        </w:rPr>
        <w:t>Instrument;</w:t>
      </w:r>
      <w:proofErr w:type="gramEnd"/>
      <w:r w:rsidRPr="00AB6C2E">
        <w:rPr>
          <w:iCs/>
          <w:snapToGrid/>
          <w:sz w:val="20"/>
        </w:rPr>
        <w:t xml:space="preserve"> </w:t>
      </w:r>
    </w:p>
    <w:p w14:paraId="012DA4CF" w14:textId="77777777" w:rsidR="00B639C3" w:rsidRPr="00AB6C2E" w:rsidRDefault="00B639C3" w:rsidP="00AB6C2E">
      <w:pPr>
        <w:widowControl/>
        <w:ind w:left="720" w:right="720" w:firstLine="360"/>
        <w:jc w:val="both"/>
        <w:rPr>
          <w:iCs/>
          <w:snapToGrid/>
          <w:sz w:val="20"/>
        </w:rPr>
      </w:pPr>
      <w:r w:rsidRPr="00AB6C2E">
        <w:rPr>
          <w:iCs/>
          <w:snapToGrid/>
          <w:sz w:val="20"/>
        </w:rPr>
        <w:t xml:space="preserve">(d) the Maturity Date as defined in this </w:t>
      </w:r>
      <w:proofErr w:type="gramStart"/>
      <w:r w:rsidRPr="00AB6C2E">
        <w:rPr>
          <w:iCs/>
          <w:snapToGrid/>
          <w:sz w:val="20"/>
        </w:rPr>
        <w:t>Note;</w:t>
      </w:r>
      <w:proofErr w:type="gramEnd"/>
      <w:r w:rsidRPr="00AB6C2E">
        <w:rPr>
          <w:iCs/>
          <w:snapToGrid/>
          <w:sz w:val="20"/>
        </w:rPr>
        <w:t xml:space="preserve"> </w:t>
      </w:r>
    </w:p>
    <w:p w14:paraId="4F1858BD" w14:textId="77777777" w:rsidR="00B639C3" w:rsidRPr="00AB6C2E" w:rsidRDefault="00B639C3" w:rsidP="00AB6C2E">
      <w:pPr>
        <w:keepNext/>
        <w:keepLines/>
        <w:widowControl/>
        <w:ind w:left="720" w:right="720" w:firstLine="360"/>
        <w:jc w:val="both"/>
        <w:rPr>
          <w:iCs/>
          <w:snapToGrid/>
          <w:sz w:val="20"/>
        </w:rPr>
      </w:pPr>
      <w:r w:rsidRPr="00AB6C2E">
        <w:rPr>
          <w:iCs/>
          <w:snapToGrid/>
          <w:sz w:val="20"/>
        </w:rPr>
        <w:t xml:space="preserve">(e) the entry of any judgment against me under this Note; and </w:t>
      </w:r>
    </w:p>
    <w:p w14:paraId="741125B2" w14:textId="77777777" w:rsidR="00B639C3" w:rsidRPr="00AB6C2E" w:rsidRDefault="00B639C3" w:rsidP="00AB6C2E">
      <w:pPr>
        <w:widowControl/>
        <w:ind w:left="720" w:right="720" w:firstLine="360"/>
        <w:jc w:val="both"/>
        <w:rPr>
          <w:iCs/>
          <w:snapToGrid/>
          <w:sz w:val="20"/>
        </w:rPr>
      </w:pPr>
      <w:r w:rsidRPr="00AB6C2E">
        <w:rPr>
          <w:iCs/>
          <w:snapToGrid/>
          <w:sz w:val="20"/>
        </w:rPr>
        <w:t>(f) the entry of any judgment under the Security Instrument.</w:t>
      </w:r>
    </w:p>
    <w:p w14:paraId="17733773" w14:textId="77777777" w:rsidR="00D51688" w:rsidRPr="005263D8" w:rsidRDefault="00D51688" w:rsidP="00B639C3">
      <w:pPr>
        <w:widowControl/>
        <w:ind w:left="720"/>
        <w:rPr>
          <w:sz w:val="20"/>
        </w:rPr>
      </w:pPr>
    </w:p>
    <w:p w14:paraId="3A22F1BF"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both"/>
        <w:rPr>
          <w:sz w:val="20"/>
        </w:rPr>
      </w:pPr>
      <w:r w:rsidRPr="005263D8">
        <w:rPr>
          <w:sz w:val="20"/>
        </w:rPr>
        <w:t>WITNESS THE HAND(S) AND SEAL(S) OF THE UNDERSIGNED.</w:t>
      </w:r>
    </w:p>
    <w:p w14:paraId="69A1045A"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both"/>
        <w:rPr>
          <w:sz w:val="20"/>
        </w:rPr>
      </w:pPr>
    </w:p>
    <w:p w14:paraId="6130D3F9"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both"/>
        <w:rPr>
          <w:sz w:val="20"/>
        </w:rPr>
      </w:pPr>
    </w:p>
    <w:p w14:paraId="2940EB26" w14:textId="3B6839C1" w:rsidR="00D51688" w:rsidRPr="005263D8" w:rsidRDefault="00D51688" w:rsidP="00265ABD">
      <w:pPr>
        <w:keepNext/>
        <w:keepLines/>
        <w:widowControl/>
        <w:tabs>
          <w:tab w:val="left" w:pos="2907"/>
          <w:tab w:val="right" w:pos="10080"/>
        </w:tabs>
        <w:jc w:val="both"/>
        <w:rPr>
          <w:sz w:val="20"/>
        </w:rPr>
      </w:pPr>
      <w:r w:rsidRPr="005263D8">
        <w:rPr>
          <w:sz w:val="20"/>
        </w:rPr>
        <w:tab/>
      </w:r>
      <w:r w:rsidR="00F102E5">
        <w:rPr>
          <w:sz w:val="20"/>
        </w:rPr>
        <w:tab/>
      </w:r>
      <w:r w:rsidRPr="005263D8">
        <w:rPr>
          <w:sz w:val="20"/>
        </w:rPr>
        <w:t>_____________________________________________________(Seal)</w:t>
      </w:r>
    </w:p>
    <w:p w14:paraId="3A89D5AA"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-Borrower</w:t>
      </w:r>
    </w:p>
    <w:p w14:paraId="54D6B1D3"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4B70C80A"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_____________________________________________________(Seal)</w:t>
      </w:r>
    </w:p>
    <w:p w14:paraId="40B7000C"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-Borrower</w:t>
      </w:r>
    </w:p>
    <w:p w14:paraId="4789B316"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08A82DF5"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_____________________________________________________(Seal)</w:t>
      </w:r>
    </w:p>
    <w:p w14:paraId="36F7D71D"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-Borrower</w:t>
      </w:r>
    </w:p>
    <w:p w14:paraId="5D043578"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058436CE" w14:textId="57C2D87D"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[Sign Original Only]</w:t>
      </w:r>
    </w:p>
    <w:p w14:paraId="68F812A4" w14:textId="0FF0189D"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08ECFC41" w14:textId="06960C74"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45687284" w14:textId="52FE0A84"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right"/>
        <w:rPr>
          <w:sz w:val="20"/>
        </w:rPr>
      </w:pPr>
    </w:p>
    <w:p w14:paraId="76E65E9D" w14:textId="7EC8A61E"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right"/>
        <w:rPr>
          <w:sz w:val="20"/>
        </w:rPr>
      </w:pPr>
    </w:p>
    <w:p w14:paraId="0368627A" w14:textId="1D417706" w:rsidR="001E4D5E" w:rsidRPr="005263D8" w:rsidRDefault="001E4D5E" w:rsidP="00265ABD">
      <w:pPr>
        <w:widowControl/>
        <w:tabs>
          <w:tab w:val="left" w:pos="2907"/>
          <w:tab w:val="left" w:pos="5580"/>
          <w:tab w:val="right" w:pos="9360"/>
        </w:tabs>
        <w:spacing w:line="240" w:lineRule="exact"/>
        <w:rPr>
          <w:snapToGrid/>
          <w:sz w:val="20"/>
        </w:rPr>
      </w:pPr>
    </w:p>
    <w:sectPr w:rsidR="001E4D5E" w:rsidRPr="005263D8" w:rsidSect="007A2D18">
      <w:footerReference w:type="default" r:id="rId11"/>
      <w:endnotePr>
        <w:numFmt w:val="decimal"/>
      </w:endnotePr>
      <w:pgSz w:w="12240" w:h="15840"/>
      <w:pgMar w:top="1080" w:right="1080" w:bottom="1080" w:left="1080" w:header="54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2D215" w14:textId="77777777" w:rsidR="007A2D18" w:rsidRDefault="007A2D18">
      <w:r>
        <w:separator/>
      </w:r>
    </w:p>
  </w:endnote>
  <w:endnote w:type="continuationSeparator" w:id="0">
    <w:p w14:paraId="296D5781" w14:textId="77777777" w:rsidR="007A2D18" w:rsidRDefault="007A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88C2" w14:textId="798ACA8C" w:rsidR="00AC7BAD" w:rsidRPr="00265ABD" w:rsidRDefault="00B639C3" w:rsidP="001755EB">
    <w:pPr>
      <w:tabs>
        <w:tab w:val="left" w:pos="7920"/>
        <w:tab w:val="right" w:pos="10080"/>
      </w:tabs>
      <w:jc w:val="both"/>
      <w:rPr>
        <w:bCs/>
        <w:sz w:val="14"/>
        <w:szCs w:val="14"/>
      </w:rPr>
    </w:pPr>
    <w:r>
      <w:rPr>
        <w:b/>
        <w:noProof/>
        <w:snapToGrid/>
        <w:sz w:val="14"/>
        <w:szCs w:val="14"/>
      </w:rPr>
      <w:t>PENNSYLVANIA</w:t>
    </w:r>
    <w:r w:rsidR="001A5094" w:rsidRPr="00265ABD">
      <w:rPr>
        <w:b/>
        <w:sz w:val="14"/>
        <w:szCs w:val="14"/>
      </w:rPr>
      <w:t xml:space="preserve"> </w:t>
    </w:r>
    <w:proofErr w:type="gramStart"/>
    <w:r w:rsidR="00D51688" w:rsidRPr="00265ABD">
      <w:rPr>
        <w:b/>
        <w:sz w:val="14"/>
        <w:szCs w:val="14"/>
      </w:rPr>
      <w:t>ADJUSTABLE RATE</w:t>
    </w:r>
    <w:proofErr w:type="gramEnd"/>
    <w:r w:rsidR="00D51688" w:rsidRPr="00265ABD">
      <w:rPr>
        <w:b/>
        <w:sz w:val="14"/>
        <w:szCs w:val="14"/>
      </w:rPr>
      <w:t xml:space="preserve"> NOTE—</w:t>
    </w:r>
    <w:r w:rsidR="003F02E4" w:rsidRPr="00265ABD">
      <w:rPr>
        <w:b/>
        <w:sz w:val="14"/>
        <w:szCs w:val="14"/>
      </w:rPr>
      <w:t>30-day Average SOFR</w:t>
    </w:r>
    <w:r w:rsidR="00AC7BAD" w:rsidRPr="00265ABD">
      <w:rPr>
        <w:b/>
        <w:sz w:val="14"/>
        <w:szCs w:val="14"/>
      </w:rPr>
      <w:tab/>
    </w:r>
    <w:r w:rsidR="00B21241">
      <w:rPr>
        <w:b/>
        <w:sz w:val="14"/>
        <w:szCs w:val="14"/>
      </w:rPr>
      <w:tab/>
    </w:r>
    <w:r w:rsidR="00D51688" w:rsidRPr="00265ABD">
      <w:rPr>
        <w:b/>
        <w:sz w:val="14"/>
        <w:szCs w:val="14"/>
      </w:rPr>
      <w:t xml:space="preserve">Form </w:t>
    </w:r>
    <w:r w:rsidR="003F02E4" w:rsidRPr="00265ABD">
      <w:rPr>
        <w:b/>
        <w:sz w:val="14"/>
        <w:szCs w:val="14"/>
      </w:rPr>
      <w:t>3441</w:t>
    </w:r>
    <w:r w:rsidR="001A5094">
      <w:rPr>
        <w:b/>
        <w:sz w:val="14"/>
        <w:szCs w:val="14"/>
      </w:rPr>
      <w:t>.</w:t>
    </w:r>
    <w:r w:rsidR="00CA69E5">
      <w:rPr>
        <w:b/>
        <w:sz w:val="14"/>
        <w:szCs w:val="14"/>
      </w:rPr>
      <w:t>3</w:t>
    </w:r>
    <w:r>
      <w:rPr>
        <w:b/>
        <w:sz w:val="14"/>
        <w:szCs w:val="14"/>
      </w:rPr>
      <w:t>9</w:t>
    </w:r>
    <w:r w:rsidR="003F02E4" w:rsidRPr="00265ABD">
      <w:rPr>
        <w:b/>
        <w:sz w:val="14"/>
        <w:szCs w:val="14"/>
      </w:rPr>
      <w:t xml:space="preserve">  </w:t>
    </w:r>
    <w:r w:rsidR="003F02E4" w:rsidRPr="00265ABD">
      <w:rPr>
        <w:bCs/>
        <w:sz w:val="14"/>
        <w:szCs w:val="14"/>
      </w:rPr>
      <w:t xml:space="preserve"> </w:t>
    </w:r>
    <w:r w:rsidR="00F00D06">
      <w:rPr>
        <w:bCs/>
        <w:sz w:val="14"/>
        <w:szCs w:val="14"/>
      </w:rPr>
      <w:t>05/2024</w:t>
    </w:r>
  </w:p>
  <w:p w14:paraId="085E54C2" w14:textId="7B767D0E" w:rsidR="00D51688" w:rsidRPr="00265ABD" w:rsidRDefault="00AC7BAD" w:rsidP="00265ABD">
    <w:pPr>
      <w:tabs>
        <w:tab w:val="right" w:pos="10080"/>
      </w:tabs>
      <w:jc w:val="both"/>
      <w:rPr>
        <w:bCs/>
        <w:iCs/>
        <w:sz w:val="14"/>
        <w:szCs w:val="14"/>
      </w:rPr>
    </w:pPr>
    <w:r w:rsidRPr="00265ABD">
      <w:rPr>
        <w:bCs/>
        <w:sz w:val="14"/>
        <w:szCs w:val="14"/>
      </w:rPr>
      <w:t>--Single Family--</w:t>
    </w:r>
    <w:r w:rsidR="00705F80" w:rsidRPr="00265ABD">
      <w:rPr>
        <w:b/>
        <w:sz w:val="14"/>
        <w:szCs w:val="14"/>
      </w:rPr>
      <w:t xml:space="preserve">Fannie Mae / Freddie Mac </w:t>
    </w:r>
    <w:r w:rsidR="00A570AF">
      <w:rPr>
        <w:b/>
        <w:sz w:val="14"/>
        <w:szCs w:val="14"/>
      </w:rPr>
      <w:t>UNIFORM INSTRUMENT</w:t>
    </w:r>
    <w:r w:rsidRPr="00265ABD">
      <w:rPr>
        <w:bCs/>
        <w:sz w:val="14"/>
        <w:szCs w:val="14"/>
      </w:rPr>
      <w:t xml:space="preserve">   </w:t>
    </w:r>
    <w:r w:rsidRPr="00265ABD">
      <w:rPr>
        <w:bCs/>
        <w:sz w:val="14"/>
        <w:szCs w:val="14"/>
      </w:rPr>
      <w:tab/>
    </w:r>
    <w:r w:rsidR="0051144D" w:rsidRPr="00265ABD">
      <w:rPr>
        <w:bCs/>
        <w:iCs/>
        <w:sz w:val="14"/>
        <w:szCs w:val="14"/>
      </w:rPr>
      <w:t xml:space="preserve">Page </w:t>
    </w:r>
    <w:r w:rsidR="0051144D" w:rsidRPr="00265ABD">
      <w:rPr>
        <w:bCs/>
        <w:iCs/>
        <w:sz w:val="14"/>
        <w:szCs w:val="14"/>
      </w:rPr>
      <w:fldChar w:fldCharType="begin"/>
    </w:r>
    <w:r w:rsidR="0051144D" w:rsidRPr="00265ABD">
      <w:rPr>
        <w:bCs/>
        <w:iCs/>
        <w:sz w:val="14"/>
        <w:szCs w:val="14"/>
      </w:rPr>
      <w:instrText xml:space="preserve"> PAGE  \* Arabic  \* MERGEFORMAT </w:instrText>
    </w:r>
    <w:r w:rsidR="0051144D" w:rsidRPr="00265ABD">
      <w:rPr>
        <w:bCs/>
        <w:iCs/>
        <w:sz w:val="14"/>
        <w:szCs w:val="14"/>
      </w:rPr>
      <w:fldChar w:fldCharType="separate"/>
    </w:r>
    <w:r w:rsidR="0051144D" w:rsidRPr="00265ABD">
      <w:rPr>
        <w:bCs/>
        <w:iCs/>
        <w:noProof/>
        <w:sz w:val="14"/>
        <w:szCs w:val="14"/>
      </w:rPr>
      <w:t>5</w:t>
    </w:r>
    <w:r w:rsidR="0051144D" w:rsidRPr="00265ABD">
      <w:rPr>
        <w:bCs/>
        <w:iCs/>
        <w:sz w:val="14"/>
        <w:szCs w:val="14"/>
      </w:rPr>
      <w:fldChar w:fldCharType="end"/>
    </w:r>
    <w:r w:rsidR="0051144D" w:rsidRPr="00265ABD">
      <w:rPr>
        <w:bCs/>
        <w:iCs/>
        <w:sz w:val="14"/>
        <w:szCs w:val="14"/>
      </w:rPr>
      <w:t xml:space="preserve"> of </w:t>
    </w:r>
    <w:r w:rsidR="0051144D" w:rsidRPr="00265ABD">
      <w:rPr>
        <w:bCs/>
        <w:iCs/>
        <w:sz w:val="14"/>
        <w:szCs w:val="14"/>
      </w:rPr>
      <w:fldChar w:fldCharType="begin"/>
    </w:r>
    <w:r w:rsidR="0051144D" w:rsidRPr="00265ABD">
      <w:rPr>
        <w:bCs/>
        <w:iCs/>
        <w:sz w:val="14"/>
        <w:szCs w:val="14"/>
      </w:rPr>
      <w:instrText xml:space="preserve"> NUMPAGES  \* Arabic  \* MERGEFORMAT </w:instrText>
    </w:r>
    <w:r w:rsidR="0051144D" w:rsidRPr="00265ABD">
      <w:rPr>
        <w:bCs/>
        <w:iCs/>
        <w:sz w:val="14"/>
        <w:szCs w:val="14"/>
      </w:rPr>
      <w:fldChar w:fldCharType="separate"/>
    </w:r>
    <w:r w:rsidR="0051144D" w:rsidRPr="00265ABD">
      <w:rPr>
        <w:bCs/>
        <w:iCs/>
        <w:noProof/>
        <w:sz w:val="14"/>
        <w:szCs w:val="14"/>
      </w:rPr>
      <w:t>5</w:t>
    </w:r>
    <w:r w:rsidR="0051144D" w:rsidRPr="00265ABD">
      <w:rPr>
        <w:bCs/>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9EFA8" w14:textId="77777777" w:rsidR="007A2D18" w:rsidRDefault="007A2D18">
      <w:r>
        <w:separator/>
      </w:r>
    </w:p>
  </w:footnote>
  <w:footnote w:type="continuationSeparator" w:id="0">
    <w:p w14:paraId="726750CB" w14:textId="77777777" w:rsidR="007A2D18" w:rsidRDefault="007A2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1"/>
      <w:lvlText w:val="%1.  "/>
      <w:lvlJc w:val="left"/>
      <w:rPr>
        <w:rFonts w:ascii="Times New Roman" w:hAnsi="Times New Roman"/>
        <w:b/>
        <w:sz w:val="20"/>
      </w:rPr>
    </w:lvl>
  </w:abstractNum>
  <w:abstractNum w:abstractNumId="1" w15:restartNumberingAfterBreak="0">
    <w:nsid w:val="00000002"/>
    <w:multiLevelType w:val="singleLevel"/>
    <w:tmpl w:val="00000000"/>
    <w:lvl w:ilvl="0">
      <w:start w:val="1"/>
      <w:numFmt w:val="upperLetter"/>
      <w:pStyle w:val="A"/>
      <w:lvlText w:val="(%1)  "/>
      <w:lvlJc w:val="left"/>
      <w:rPr>
        <w:b/>
      </w:rPr>
    </w:lvl>
  </w:abstractNum>
  <w:abstractNum w:abstractNumId="2" w15:restartNumberingAfterBreak="0">
    <w:nsid w:val="07434DAF"/>
    <w:multiLevelType w:val="hybridMultilevel"/>
    <w:tmpl w:val="07767E84"/>
    <w:lvl w:ilvl="0" w:tplc="903E0CE4">
      <w:start w:val="1"/>
      <w:numFmt w:val="upperLetter"/>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15264"/>
    <w:multiLevelType w:val="hybridMultilevel"/>
    <w:tmpl w:val="369A3640"/>
    <w:lvl w:ilvl="0" w:tplc="903E0CE4">
      <w:start w:val="1"/>
      <w:numFmt w:val="upperLetter"/>
      <w:lvlText w:val="(%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3726BF"/>
    <w:multiLevelType w:val="hybridMultilevel"/>
    <w:tmpl w:val="2A1E43AE"/>
    <w:lvl w:ilvl="0" w:tplc="E76CBE0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8495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29E4BED"/>
    <w:multiLevelType w:val="hybridMultilevel"/>
    <w:tmpl w:val="C71643CC"/>
    <w:lvl w:ilvl="0" w:tplc="E76CB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3B50D9"/>
    <w:multiLevelType w:val="hybridMultilevel"/>
    <w:tmpl w:val="33F0F8BA"/>
    <w:lvl w:ilvl="0" w:tplc="76BA46A0">
      <w:start w:val="1"/>
      <w:numFmt w:val="decimal"/>
      <w:lvlText w:val="%1."/>
      <w:lvlJc w:val="left"/>
      <w:pPr>
        <w:ind w:left="1440" w:hanging="360"/>
      </w:pPr>
      <w:rPr>
        <w:b/>
        <w:bCs/>
      </w:rPr>
    </w:lvl>
    <w:lvl w:ilvl="1" w:tplc="FCC83488">
      <w:start w:val="1"/>
      <w:numFmt w:val="upperLetter"/>
      <w:lvlText w:val="(%2)"/>
      <w:lvlJc w:val="left"/>
      <w:pPr>
        <w:ind w:left="1620" w:hanging="360"/>
      </w:pPr>
      <w:rPr>
        <w:rFonts w:ascii="Times New Roman" w:hAnsi="Times New Roman" w:hint="default"/>
        <w:b/>
        <w:i w:val="0"/>
        <w:sz w:val="22"/>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54D4E37"/>
    <w:multiLevelType w:val="hybridMultilevel"/>
    <w:tmpl w:val="D4C08086"/>
    <w:lvl w:ilvl="0" w:tplc="903E0CE4">
      <w:start w:val="1"/>
      <w:numFmt w:val="upperLetter"/>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625211">
    <w:abstractNumId w:val="0"/>
    <w:lvlOverride w:ilvl="0">
      <w:startOverride w:val="1"/>
      <w:lvl w:ilvl="0">
        <w:start w:val="1"/>
        <w:numFmt w:val="decimal"/>
        <w:pStyle w:val="1"/>
        <w:lvlText w:val="%1.  "/>
        <w:lvlJc w:val="left"/>
      </w:lvl>
    </w:lvlOverride>
  </w:num>
  <w:num w:numId="2" w16cid:durableId="1766069939">
    <w:abstractNumId w:val="1"/>
    <w:lvlOverride w:ilvl="0">
      <w:startOverride w:val="1"/>
      <w:lvl w:ilvl="0">
        <w:start w:val="1"/>
        <w:numFmt w:val="decimal"/>
        <w:pStyle w:val="A"/>
        <w:lvlText w:val="(%1)  "/>
        <w:lvlJc w:val="left"/>
      </w:lvl>
    </w:lvlOverride>
  </w:num>
  <w:num w:numId="3" w16cid:durableId="1511875878">
    <w:abstractNumId w:val="1"/>
    <w:lvlOverride w:ilvl="0">
      <w:startOverride w:val="1"/>
      <w:lvl w:ilvl="0">
        <w:start w:val="1"/>
        <w:numFmt w:val="decimal"/>
        <w:pStyle w:val="A"/>
        <w:lvlText w:val="(%1)  "/>
        <w:lvlJc w:val="left"/>
      </w:lvl>
    </w:lvlOverride>
  </w:num>
  <w:num w:numId="4" w16cid:durableId="705564800">
    <w:abstractNumId w:val="1"/>
    <w:lvlOverride w:ilvl="0">
      <w:startOverride w:val="1"/>
      <w:lvl w:ilvl="0">
        <w:start w:val="1"/>
        <w:numFmt w:val="decimal"/>
        <w:pStyle w:val="A"/>
        <w:lvlText w:val="(%1)  "/>
        <w:lvlJc w:val="left"/>
      </w:lvl>
    </w:lvlOverride>
  </w:num>
  <w:num w:numId="5" w16cid:durableId="1554652996">
    <w:abstractNumId w:val="5"/>
  </w:num>
  <w:num w:numId="6" w16cid:durableId="1105878308">
    <w:abstractNumId w:val="7"/>
  </w:num>
  <w:num w:numId="7" w16cid:durableId="1332180921">
    <w:abstractNumId w:val="6"/>
  </w:num>
  <w:num w:numId="8" w16cid:durableId="1047678481">
    <w:abstractNumId w:val="4"/>
  </w:num>
  <w:num w:numId="9" w16cid:durableId="1183015338">
    <w:abstractNumId w:val="3"/>
  </w:num>
  <w:num w:numId="10" w16cid:durableId="2141259179">
    <w:abstractNumId w:val="2"/>
  </w:num>
  <w:num w:numId="11" w16cid:durableId="1524123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8F"/>
    <w:rsid w:val="00000FB0"/>
    <w:rsid w:val="00006D59"/>
    <w:rsid w:val="00025562"/>
    <w:rsid w:val="000477E6"/>
    <w:rsid w:val="00047EE4"/>
    <w:rsid w:val="00055574"/>
    <w:rsid w:val="000A45AC"/>
    <w:rsid w:val="000E3B26"/>
    <w:rsid w:val="0011144F"/>
    <w:rsid w:val="00141467"/>
    <w:rsid w:val="00152F97"/>
    <w:rsid w:val="001755EB"/>
    <w:rsid w:val="001A5094"/>
    <w:rsid w:val="001B6D76"/>
    <w:rsid w:val="001D005E"/>
    <w:rsid w:val="001D4946"/>
    <w:rsid w:val="001E01B6"/>
    <w:rsid w:val="001E4D5E"/>
    <w:rsid w:val="001E774D"/>
    <w:rsid w:val="001F6FB3"/>
    <w:rsid w:val="00203489"/>
    <w:rsid w:val="00212F69"/>
    <w:rsid w:val="00215E95"/>
    <w:rsid w:val="00226FD7"/>
    <w:rsid w:val="002510E5"/>
    <w:rsid w:val="00265ABD"/>
    <w:rsid w:val="00282363"/>
    <w:rsid w:val="002B1F9E"/>
    <w:rsid w:val="00357E16"/>
    <w:rsid w:val="00360EC2"/>
    <w:rsid w:val="003670B1"/>
    <w:rsid w:val="00370C3A"/>
    <w:rsid w:val="00381313"/>
    <w:rsid w:val="003A27BD"/>
    <w:rsid w:val="003A4790"/>
    <w:rsid w:val="003C0FFA"/>
    <w:rsid w:val="003F02E4"/>
    <w:rsid w:val="00425780"/>
    <w:rsid w:val="00425C3A"/>
    <w:rsid w:val="00435CE7"/>
    <w:rsid w:val="00444E54"/>
    <w:rsid w:val="004662E4"/>
    <w:rsid w:val="00467887"/>
    <w:rsid w:val="004A182F"/>
    <w:rsid w:val="004B5563"/>
    <w:rsid w:val="004D73A9"/>
    <w:rsid w:val="004F7054"/>
    <w:rsid w:val="005005F8"/>
    <w:rsid w:val="00510057"/>
    <w:rsid w:val="0051144D"/>
    <w:rsid w:val="00511AB4"/>
    <w:rsid w:val="00525A30"/>
    <w:rsid w:val="005263D8"/>
    <w:rsid w:val="005309EF"/>
    <w:rsid w:val="00533D8E"/>
    <w:rsid w:val="00583CB6"/>
    <w:rsid w:val="005D233D"/>
    <w:rsid w:val="005F4618"/>
    <w:rsid w:val="00601D17"/>
    <w:rsid w:val="00636AC3"/>
    <w:rsid w:val="0064576D"/>
    <w:rsid w:val="00656A5E"/>
    <w:rsid w:val="00670F52"/>
    <w:rsid w:val="00684773"/>
    <w:rsid w:val="006B26BB"/>
    <w:rsid w:val="006D5A39"/>
    <w:rsid w:val="006F2406"/>
    <w:rsid w:val="007058F3"/>
    <w:rsid w:val="00705F80"/>
    <w:rsid w:val="00736D97"/>
    <w:rsid w:val="00760EB7"/>
    <w:rsid w:val="00763519"/>
    <w:rsid w:val="007A2D18"/>
    <w:rsid w:val="007B4A17"/>
    <w:rsid w:val="007C6580"/>
    <w:rsid w:val="007D7F15"/>
    <w:rsid w:val="00800491"/>
    <w:rsid w:val="00802ADC"/>
    <w:rsid w:val="00805A06"/>
    <w:rsid w:val="00815F92"/>
    <w:rsid w:val="00826B3B"/>
    <w:rsid w:val="008356C5"/>
    <w:rsid w:val="00851D82"/>
    <w:rsid w:val="008866A5"/>
    <w:rsid w:val="00886EF9"/>
    <w:rsid w:val="008927B5"/>
    <w:rsid w:val="008E0327"/>
    <w:rsid w:val="00907E49"/>
    <w:rsid w:val="00917BB6"/>
    <w:rsid w:val="009246D5"/>
    <w:rsid w:val="00937625"/>
    <w:rsid w:val="00941903"/>
    <w:rsid w:val="00971630"/>
    <w:rsid w:val="00971F4D"/>
    <w:rsid w:val="00976ADF"/>
    <w:rsid w:val="0099018F"/>
    <w:rsid w:val="009902DB"/>
    <w:rsid w:val="009B6FDE"/>
    <w:rsid w:val="009D34D5"/>
    <w:rsid w:val="009E00E7"/>
    <w:rsid w:val="009E15A2"/>
    <w:rsid w:val="00A13853"/>
    <w:rsid w:val="00A210A0"/>
    <w:rsid w:val="00A46F7A"/>
    <w:rsid w:val="00A570AF"/>
    <w:rsid w:val="00A72477"/>
    <w:rsid w:val="00A87107"/>
    <w:rsid w:val="00AA63C6"/>
    <w:rsid w:val="00AB6C2E"/>
    <w:rsid w:val="00AB7F94"/>
    <w:rsid w:val="00AC0C4F"/>
    <w:rsid w:val="00AC7BAD"/>
    <w:rsid w:val="00AD526F"/>
    <w:rsid w:val="00AE54FD"/>
    <w:rsid w:val="00AF3B30"/>
    <w:rsid w:val="00B21241"/>
    <w:rsid w:val="00B40CE9"/>
    <w:rsid w:val="00B639C3"/>
    <w:rsid w:val="00B72A80"/>
    <w:rsid w:val="00C05F51"/>
    <w:rsid w:val="00C36943"/>
    <w:rsid w:val="00C65289"/>
    <w:rsid w:val="00C87378"/>
    <w:rsid w:val="00CA69E5"/>
    <w:rsid w:val="00CB24EF"/>
    <w:rsid w:val="00CB446F"/>
    <w:rsid w:val="00CC247E"/>
    <w:rsid w:val="00CD02A1"/>
    <w:rsid w:val="00CD1406"/>
    <w:rsid w:val="00CD76A4"/>
    <w:rsid w:val="00CE3D48"/>
    <w:rsid w:val="00D22EF4"/>
    <w:rsid w:val="00D25303"/>
    <w:rsid w:val="00D3468C"/>
    <w:rsid w:val="00D35AD6"/>
    <w:rsid w:val="00D43B52"/>
    <w:rsid w:val="00D46632"/>
    <w:rsid w:val="00D51688"/>
    <w:rsid w:val="00D86387"/>
    <w:rsid w:val="00D91A03"/>
    <w:rsid w:val="00DB160D"/>
    <w:rsid w:val="00DB18A6"/>
    <w:rsid w:val="00DB4BDE"/>
    <w:rsid w:val="00E35D38"/>
    <w:rsid w:val="00E65161"/>
    <w:rsid w:val="00E66BAF"/>
    <w:rsid w:val="00E760C7"/>
    <w:rsid w:val="00EA7F85"/>
    <w:rsid w:val="00EB09A5"/>
    <w:rsid w:val="00EB10E9"/>
    <w:rsid w:val="00EB26B1"/>
    <w:rsid w:val="00EB412E"/>
    <w:rsid w:val="00F00D06"/>
    <w:rsid w:val="00F102E5"/>
    <w:rsid w:val="00F55CFA"/>
    <w:rsid w:val="00F565A8"/>
    <w:rsid w:val="00F7306A"/>
    <w:rsid w:val="00FB1D34"/>
    <w:rsid w:val="00FD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8B6F2"/>
  <w15:chartTrackingRefBased/>
  <w15:docId w15:val="{ABA1F46D-A8A4-4876-96D8-758C04E8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107"/>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uiPriority w:val="99"/>
    <w:pPr>
      <w:numPr>
        <w:numId w:val="1"/>
      </w:numPr>
    </w:pPr>
  </w:style>
  <w:style w:type="paragraph" w:customStyle="1" w:styleId="A">
    <w:name w:val="A"/>
    <w:aliases w:val="B"/>
    <w:basedOn w:val="Normal"/>
    <w:pPr>
      <w:numPr>
        <w:numId w:val="4"/>
      </w:numPr>
      <w:ind w:firstLine="720"/>
    </w:pPr>
  </w:style>
  <w:style w:type="paragraph" w:styleId="BodyText">
    <w:name w:val="Body Text"/>
    <w:basedOn w:val="Normal"/>
    <w:semiHidden/>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both"/>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widowControl/>
      <w:tabs>
        <w:tab w:val="center" w:pos="5040"/>
      </w:tabs>
      <w:jc w:val="center"/>
    </w:pPr>
    <w:rPr>
      <w:b/>
      <w:sz w:val="28"/>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AC7BAD"/>
    <w:rPr>
      <w:rFonts w:ascii="Segoe UI" w:hAnsi="Segoe UI" w:cs="Segoe UI"/>
      <w:sz w:val="18"/>
      <w:szCs w:val="18"/>
    </w:rPr>
  </w:style>
  <w:style w:type="character" w:customStyle="1" w:styleId="BalloonTextChar">
    <w:name w:val="Balloon Text Char"/>
    <w:link w:val="BalloonText"/>
    <w:uiPriority w:val="99"/>
    <w:semiHidden/>
    <w:rsid w:val="00AC7BAD"/>
    <w:rPr>
      <w:rFonts w:ascii="Segoe UI" w:hAnsi="Segoe UI" w:cs="Segoe UI"/>
      <w:snapToGrid w:val="0"/>
      <w:sz w:val="18"/>
      <w:szCs w:val="18"/>
    </w:rPr>
  </w:style>
  <w:style w:type="character" w:styleId="CommentReference">
    <w:name w:val="annotation reference"/>
    <w:basedOn w:val="DefaultParagraphFont"/>
    <w:uiPriority w:val="99"/>
    <w:semiHidden/>
    <w:unhideWhenUsed/>
    <w:rsid w:val="004A182F"/>
    <w:rPr>
      <w:sz w:val="16"/>
      <w:szCs w:val="16"/>
    </w:rPr>
  </w:style>
  <w:style w:type="paragraph" w:styleId="CommentText">
    <w:name w:val="annotation text"/>
    <w:basedOn w:val="Normal"/>
    <w:link w:val="CommentTextChar"/>
    <w:uiPriority w:val="99"/>
    <w:unhideWhenUsed/>
    <w:rsid w:val="004A182F"/>
    <w:rPr>
      <w:sz w:val="20"/>
    </w:rPr>
  </w:style>
  <w:style w:type="character" w:customStyle="1" w:styleId="CommentTextChar">
    <w:name w:val="Comment Text Char"/>
    <w:basedOn w:val="DefaultParagraphFont"/>
    <w:link w:val="CommentText"/>
    <w:uiPriority w:val="99"/>
    <w:rsid w:val="004A182F"/>
    <w:rPr>
      <w:snapToGrid w:val="0"/>
    </w:rPr>
  </w:style>
  <w:style w:type="paragraph" w:styleId="CommentSubject">
    <w:name w:val="annotation subject"/>
    <w:basedOn w:val="CommentText"/>
    <w:next w:val="CommentText"/>
    <w:link w:val="CommentSubjectChar"/>
    <w:uiPriority w:val="99"/>
    <w:semiHidden/>
    <w:unhideWhenUsed/>
    <w:rsid w:val="004A182F"/>
    <w:rPr>
      <w:b/>
      <w:bCs/>
    </w:rPr>
  </w:style>
  <w:style w:type="character" w:customStyle="1" w:styleId="CommentSubjectChar">
    <w:name w:val="Comment Subject Char"/>
    <w:basedOn w:val="CommentTextChar"/>
    <w:link w:val="CommentSubject"/>
    <w:uiPriority w:val="99"/>
    <w:semiHidden/>
    <w:rsid w:val="004A182F"/>
    <w:rPr>
      <w:b/>
      <w:bCs/>
      <w:snapToGrid w:val="0"/>
    </w:rPr>
  </w:style>
  <w:style w:type="paragraph" w:styleId="ListParagraph">
    <w:name w:val="List Paragraph"/>
    <w:basedOn w:val="Normal"/>
    <w:uiPriority w:val="34"/>
    <w:qFormat/>
    <w:rsid w:val="00E35D38"/>
    <w:pPr>
      <w:ind w:left="720"/>
      <w:contextualSpacing/>
    </w:pPr>
  </w:style>
  <w:style w:type="paragraph" w:styleId="Revision">
    <w:name w:val="Revision"/>
    <w:hidden/>
    <w:uiPriority w:val="99"/>
    <w:semiHidden/>
    <w:rsid w:val="00467887"/>
    <w:rPr>
      <w:snapToGrid w:val="0"/>
      <w:sz w:val="24"/>
    </w:rPr>
  </w:style>
  <w:style w:type="paragraph" w:styleId="BodyTextIndent">
    <w:name w:val="Body Text Indent"/>
    <w:basedOn w:val="Normal"/>
    <w:link w:val="BodyTextIndentChar"/>
    <w:uiPriority w:val="99"/>
    <w:semiHidden/>
    <w:unhideWhenUsed/>
    <w:rsid w:val="00CA69E5"/>
    <w:pPr>
      <w:spacing w:after="120"/>
      <w:ind w:left="360"/>
    </w:pPr>
  </w:style>
  <w:style w:type="character" w:customStyle="1" w:styleId="BodyTextIndentChar">
    <w:name w:val="Body Text Indent Char"/>
    <w:basedOn w:val="DefaultParagraphFont"/>
    <w:link w:val="BodyTextIndent"/>
    <w:uiPriority w:val="99"/>
    <w:semiHidden/>
    <w:rsid w:val="00CA69E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6">
      <w:bodyDiv w:val="1"/>
      <w:marLeft w:val="0"/>
      <w:marRight w:val="0"/>
      <w:marTop w:val="0"/>
      <w:marBottom w:val="0"/>
      <w:divBdr>
        <w:top w:val="none" w:sz="0" w:space="0" w:color="auto"/>
        <w:left w:val="none" w:sz="0" w:space="0" w:color="auto"/>
        <w:bottom w:val="none" w:sz="0" w:space="0" w:color="auto"/>
        <w:right w:val="none" w:sz="0" w:space="0" w:color="auto"/>
      </w:divBdr>
    </w:div>
    <w:div w:id="420183211">
      <w:bodyDiv w:val="1"/>
      <w:marLeft w:val="0"/>
      <w:marRight w:val="0"/>
      <w:marTop w:val="0"/>
      <w:marBottom w:val="0"/>
      <w:divBdr>
        <w:top w:val="none" w:sz="0" w:space="0" w:color="auto"/>
        <w:left w:val="none" w:sz="0" w:space="0" w:color="auto"/>
        <w:bottom w:val="none" w:sz="0" w:space="0" w:color="auto"/>
        <w:right w:val="none" w:sz="0" w:space="0" w:color="auto"/>
      </w:divBdr>
    </w:div>
    <w:div w:id="201945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E123FFB3563C4C80BED2D7ADC34805" ma:contentTypeVersion="9" ma:contentTypeDescription="Create a new document." ma:contentTypeScope="" ma:versionID="fa692fe62a3083a1020fd21e839ac991">
  <xsd:schema xmlns:xsd="http://www.w3.org/2001/XMLSchema" xmlns:xs="http://www.w3.org/2001/XMLSchema" xmlns:p="http://schemas.microsoft.com/office/2006/metadata/properties" xmlns:ns3="ffa8a362-4a76-4dc0-951c-d546520a2a5a" targetNamespace="http://schemas.microsoft.com/office/2006/metadata/properties" ma:root="true" ma:fieldsID="637684dc7cb87698cdc9d3769c03f57f" ns3:_="">
    <xsd:import namespace="ffa8a362-4a76-4dc0-951c-d546520a2a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8a362-4a76-4dc0-951c-d546520a2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C7B72-7CCB-49AE-9171-70FD12714724}">
  <ds:schemaRefs>
    <ds:schemaRef ds:uri="http://schemas.microsoft.com/sharepoint/v3/contenttype/forms"/>
  </ds:schemaRefs>
</ds:datastoreItem>
</file>

<file path=customXml/itemProps2.xml><?xml version="1.0" encoding="utf-8"?>
<ds:datastoreItem xmlns:ds="http://schemas.openxmlformats.org/officeDocument/2006/customXml" ds:itemID="{DA9568F3-89A9-468F-A409-7347A9766D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6BA0A2-03FD-4218-A0D9-02A7BBAFF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8a362-4a76-4dc0-951c-d546520a2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24FA7-CC03-4781-B4FA-214022938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2684</Words>
  <Characters>15304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Quatrale, Ashley</dc:creator>
  <cp:lastModifiedBy>Farneth, Benjamin</cp:lastModifiedBy>
  <cp:revision>7</cp:revision>
  <cp:lastPrinted>2024-03-29T16:59:00Z</cp:lastPrinted>
  <dcterms:created xsi:type="dcterms:W3CDTF">2024-03-05T19:35:00Z</dcterms:created>
  <dcterms:modified xsi:type="dcterms:W3CDTF">2024-03-29T16:59:00Z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0e25abf2-5703-4fd3-b18f-cd90b7b88d63</vt:lpwstr>
  </property>
  <property fmtid="{D5CDD505-2E9C-101B-9397-08002B2CF9AE}" pid="3" name="MSIP_Label_4e20156e-8ff9-4098-bbf6-fbcae2f0b5f0_Enabled">
    <vt:lpwstr>true</vt:lpwstr>
  </property>
  <property fmtid="{D5CDD505-2E9C-101B-9397-08002B2CF9AE}" pid="4" name="MSIP_Label_4e20156e-8ff9-4098-bbf6-fbcae2f0b5f0_SetDate">
    <vt:lpwstr>2024-03-05T19:35:45Z</vt:lpwstr>
  </property>
  <property fmtid="{D5CDD505-2E9C-101B-9397-08002B2CF9AE}" pid="5" name="MSIP_Label_4e20156e-8ff9-4098-bbf6-fbcae2f0b5f0_Method">
    <vt:lpwstr>Privileged</vt:lpwstr>
  </property>
  <property fmtid="{D5CDD505-2E9C-101B-9397-08002B2CF9AE}" pid="6" name="MSIP_Label_4e20156e-8ff9-4098-bbf6-fbcae2f0b5f0_Name">
    <vt:lpwstr>Non-Confidential Information</vt:lpwstr>
  </property>
  <property fmtid="{D5CDD505-2E9C-101B-9397-08002B2CF9AE}" pid="7" name="MSIP_Label_4e20156e-8ff9-4098-bbf6-fbcae2f0b5f0_SiteId">
    <vt:lpwstr>e6baca02-d986-4077-8053-30de7d5e0d58</vt:lpwstr>
  </property>
  <property fmtid="{D5CDD505-2E9C-101B-9397-08002B2CF9AE}" pid="8" name="MSIP_Label_4e20156e-8ff9-4098-bbf6-fbcae2f0b5f0_ActionId">
    <vt:lpwstr>eee4ee0d-7df6-40c6-ba45-f2631e8b0bd3</vt:lpwstr>
  </property>
  <property fmtid="{D5CDD505-2E9C-101B-9397-08002B2CF9AE}" pid="9" name="MSIP_Label_4e20156e-8ff9-4098-bbf6-fbcae2f0b5f0_ContentBits">
    <vt:lpwstr>0</vt:lpwstr>
  </property>
</Properties>
</file>