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E61FE" w14:textId="77777777" w:rsidR="00387FDC" w:rsidRPr="00387FDC" w:rsidRDefault="00387FDC" w:rsidP="00387FDC">
      <w:pPr>
        <w:spacing w:after="60" w:line="240" w:lineRule="auto"/>
        <w:jc w:val="center"/>
        <w:rPr>
          <w:rFonts w:ascii="Arial" w:eastAsia="Times New Roman" w:hAnsi="Arial" w:cs="Arial"/>
          <w:b/>
          <w:sz w:val="28"/>
          <w:szCs w:val="28"/>
        </w:rPr>
      </w:pPr>
      <w:bookmarkStart w:id="0" w:name="_Hlk82008984"/>
      <w:r w:rsidRPr="00387FDC">
        <w:rPr>
          <w:rFonts w:ascii="Arial" w:eastAsia="Times New Roman" w:hAnsi="Arial" w:cs="Arial"/>
          <w:b/>
          <w:sz w:val="28"/>
          <w:szCs w:val="28"/>
        </w:rPr>
        <w:t>Mortgage Insurance Disclosure Instructions and Release</w:t>
      </w:r>
      <w:r>
        <w:rPr>
          <w:rFonts w:ascii="Arial" w:eastAsia="Times New Roman" w:hAnsi="Arial" w:cs="Arial"/>
          <w:b/>
          <w:sz w:val="28"/>
          <w:szCs w:val="28"/>
        </w:rPr>
        <w:t xml:space="preserve"> </w:t>
      </w:r>
      <w:r w:rsidR="000E025C">
        <w:rPr>
          <w:rFonts w:ascii="Arial" w:eastAsia="Times New Roman" w:hAnsi="Arial" w:cs="Arial"/>
          <w:b/>
          <w:sz w:val="28"/>
          <w:szCs w:val="28"/>
        </w:rPr>
        <w:t>Template</w:t>
      </w:r>
    </w:p>
    <w:p w14:paraId="2CC218A7" w14:textId="3AE575E7" w:rsidR="00387FDC" w:rsidRPr="00387FDC" w:rsidRDefault="00387FDC" w:rsidP="00387FDC">
      <w:pPr>
        <w:spacing w:after="0" w:line="240" w:lineRule="auto"/>
        <w:jc w:val="center"/>
        <w:rPr>
          <w:rFonts w:ascii="Arial" w:eastAsia="Times New Roman" w:hAnsi="Arial" w:cs="Arial"/>
        </w:rPr>
      </w:pPr>
      <w:r w:rsidRPr="00387FDC">
        <w:rPr>
          <w:rFonts w:ascii="Arial" w:eastAsia="Times New Roman" w:hAnsi="Arial" w:cs="Arial"/>
        </w:rPr>
        <w:t xml:space="preserve">(Referenced in Fannie Mae </w:t>
      </w:r>
      <w:r w:rsidRPr="00387FDC">
        <w:rPr>
          <w:rFonts w:ascii="Arial" w:eastAsia="Times New Roman" w:hAnsi="Arial" w:cs="Arial"/>
          <w:i/>
          <w:iCs/>
        </w:rPr>
        <w:t>Servicing Guide</w:t>
      </w:r>
      <w:r>
        <w:rPr>
          <w:rFonts w:ascii="Arial" w:eastAsia="Times New Roman" w:hAnsi="Arial" w:cs="Arial"/>
        </w:rPr>
        <w:t>: Escrow, Taxes, Assessments, and Insurance</w:t>
      </w:r>
      <w:r w:rsidRPr="00387FDC">
        <w:rPr>
          <w:rFonts w:ascii="Arial" w:eastAsia="Times New Roman" w:hAnsi="Arial" w:cs="Arial"/>
        </w:rPr>
        <w:t>)</w:t>
      </w:r>
    </w:p>
    <w:p w14:paraId="2D388E2B" w14:textId="77777777" w:rsidR="00387FDC" w:rsidRPr="00387FDC" w:rsidRDefault="00387FDC" w:rsidP="00387FDC">
      <w:pPr>
        <w:spacing w:after="0" w:line="240" w:lineRule="auto"/>
        <w:jc w:val="both"/>
        <w:rPr>
          <w:rFonts w:ascii="Arial" w:eastAsia="Times New Roman" w:hAnsi="Arial" w:cs="Arial"/>
        </w:rPr>
      </w:pPr>
    </w:p>
    <w:p w14:paraId="6DB2D6BE" w14:textId="77777777" w:rsidR="00387FDC" w:rsidRPr="00387FDC" w:rsidRDefault="00387FDC" w:rsidP="00387FDC">
      <w:pPr>
        <w:spacing w:after="0" w:line="240" w:lineRule="auto"/>
        <w:jc w:val="both"/>
        <w:rPr>
          <w:rFonts w:ascii="Arial" w:eastAsia="Times New Roman" w:hAnsi="Arial" w:cs="Arial"/>
          <w:b/>
        </w:rPr>
      </w:pPr>
      <w:r w:rsidRPr="00387FDC">
        <w:rPr>
          <w:rFonts w:ascii="Arial" w:eastAsia="Times New Roman" w:hAnsi="Arial" w:cs="Arial"/>
          <w:b/>
        </w:rPr>
        <w:t>DATE:</w:t>
      </w:r>
      <w:r w:rsidRPr="00387FDC">
        <w:rPr>
          <w:rFonts w:ascii="Arial" w:eastAsia="Times New Roman" w:hAnsi="Arial" w:cs="Arial"/>
          <w:b/>
        </w:rPr>
        <w:tab/>
      </w:r>
      <w:r w:rsidRPr="00387FDC">
        <w:rPr>
          <w:rFonts w:ascii="Arial" w:eastAsia="Times New Roman" w:hAnsi="Arial" w:cs="Arial"/>
          <w:b/>
        </w:rPr>
        <w:tab/>
      </w:r>
      <w:r w:rsidRPr="00387FDC">
        <w:rPr>
          <w:rFonts w:ascii="Arial" w:eastAsia="Times New Roman" w:hAnsi="Arial" w:cs="Arial"/>
        </w:rPr>
        <w:t>[___________, 20__]</w:t>
      </w:r>
    </w:p>
    <w:p w14:paraId="00E53009" w14:textId="77777777" w:rsidR="00387FDC" w:rsidRPr="00387FDC" w:rsidRDefault="00387FDC" w:rsidP="00387FDC">
      <w:pPr>
        <w:spacing w:after="0" w:line="240" w:lineRule="auto"/>
        <w:jc w:val="both"/>
        <w:rPr>
          <w:rFonts w:ascii="Arial" w:eastAsia="Times New Roman" w:hAnsi="Arial" w:cs="Arial"/>
          <w:b/>
        </w:rPr>
      </w:pPr>
      <w:r w:rsidRPr="00387FDC">
        <w:rPr>
          <w:rFonts w:ascii="Arial" w:eastAsia="Times New Roman" w:hAnsi="Arial" w:cs="Arial"/>
          <w:b/>
        </w:rPr>
        <w:t>TO:</w:t>
      </w:r>
      <w:r w:rsidRPr="00387FDC">
        <w:rPr>
          <w:rFonts w:ascii="Arial" w:eastAsia="Times New Roman" w:hAnsi="Arial" w:cs="Arial"/>
          <w:b/>
        </w:rPr>
        <w:tab/>
      </w:r>
      <w:r w:rsidRPr="00387FDC">
        <w:rPr>
          <w:rFonts w:ascii="Arial" w:eastAsia="Times New Roman" w:hAnsi="Arial" w:cs="Arial"/>
          <w:b/>
        </w:rPr>
        <w:tab/>
      </w:r>
      <w:r w:rsidRPr="00387FDC">
        <w:rPr>
          <w:rFonts w:ascii="Arial" w:eastAsia="Times New Roman" w:hAnsi="Arial" w:cs="Arial"/>
        </w:rPr>
        <w:t>[MI Company Name]</w:t>
      </w:r>
    </w:p>
    <w:p w14:paraId="73708A3B" w14:textId="77777777" w:rsidR="00387FDC" w:rsidRPr="00387FDC" w:rsidRDefault="00387FDC" w:rsidP="00387FDC">
      <w:pPr>
        <w:spacing w:after="0" w:line="240" w:lineRule="auto"/>
        <w:jc w:val="both"/>
        <w:rPr>
          <w:rFonts w:ascii="Arial" w:eastAsia="Times New Roman" w:hAnsi="Arial" w:cs="Arial"/>
        </w:rPr>
      </w:pPr>
      <w:r w:rsidRPr="00387FDC">
        <w:rPr>
          <w:rFonts w:ascii="Arial" w:eastAsia="Times New Roman" w:hAnsi="Arial" w:cs="Arial"/>
          <w:b/>
        </w:rPr>
        <w:t>ADDRESS:</w:t>
      </w:r>
      <w:r w:rsidRPr="00387FDC">
        <w:rPr>
          <w:rFonts w:ascii="Arial" w:eastAsia="Times New Roman" w:hAnsi="Arial" w:cs="Arial"/>
          <w:b/>
        </w:rPr>
        <w:tab/>
      </w:r>
      <w:r w:rsidRPr="00387FDC">
        <w:rPr>
          <w:rFonts w:ascii="Arial" w:eastAsia="Times New Roman" w:hAnsi="Arial" w:cs="Arial"/>
        </w:rPr>
        <w:t>[___________________]</w:t>
      </w:r>
    </w:p>
    <w:p w14:paraId="3F73E5C8" w14:textId="77777777" w:rsidR="00387FDC" w:rsidRPr="00387FDC" w:rsidRDefault="00387FDC" w:rsidP="00387FDC">
      <w:pPr>
        <w:spacing w:after="0" w:line="240" w:lineRule="auto"/>
        <w:jc w:val="both"/>
        <w:rPr>
          <w:rFonts w:ascii="Arial" w:eastAsia="Times New Roman" w:hAnsi="Arial" w:cs="Arial"/>
          <w:b/>
        </w:rPr>
      </w:pPr>
    </w:p>
    <w:p w14:paraId="5C4301B2" w14:textId="37825AF7" w:rsidR="00387FDC" w:rsidRDefault="00387FDC" w:rsidP="00387FDC">
      <w:pPr>
        <w:spacing w:after="0" w:line="240" w:lineRule="auto"/>
        <w:jc w:val="both"/>
        <w:rPr>
          <w:rFonts w:ascii="Arial" w:eastAsia="Times New Roman" w:hAnsi="Arial" w:cs="Arial"/>
        </w:rPr>
      </w:pPr>
      <w:r w:rsidRPr="00387FDC">
        <w:rPr>
          <w:rFonts w:ascii="Arial" w:eastAsia="Times New Roman" w:hAnsi="Arial" w:cs="Arial"/>
        </w:rPr>
        <w:t>The undersigned seller or servicer (“Seller/Servicer”) of mortgage loans</w:t>
      </w:r>
      <w:r>
        <w:rPr>
          <w:rFonts w:ascii="Arial" w:eastAsia="Times New Roman" w:hAnsi="Arial" w:cs="Arial"/>
        </w:rPr>
        <w:t xml:space="preserve"> insured under a master policy</w:t>
      </w:r>
      <w:r w:rsidR="00FC2A1B">
        <w:rPr>
          <w:rFonts w:ascii="Arial" w:eastAsia="Times New Roman" w:hAnsi="Arial" w:cs="Arial"/>
        </w:rPr>
        <w:t xml:space="preserve"> in effect prior to October 1, 2014</w:t>
      </w:r>
      <w:r w:rsidRPr="00387FDC">
        <w:rPr>
          <w:rFonts w:ascii="Arial" w:eastAsia="Times New Roman" w:hAnsi="Arial" w:cs="Arial"/>
        </w:rPr>
        <w:t xml:space="preserve"> now or hereafter owned or guaranteed by Fannie Mae (“Fannie Mae Loans”), on behalf of itself and its subsidiaries, affiliates and their respective successors (including any servicer to whom servicing of such loans may be transferred), hereby instructs the mortgage guaranty insurance company identified above and its affiliated insurance companies (collectively and individually, “MI Company”) to provide to Fannie Mae any and all information, data and materials concerning any or all Fannie Mae Loans insured by MI Company and originated and/or serviced by Seller/Servicer, upon request by Fannie Mae.  Such information may include, without limitation, information, data and materials regarding the origination and servicing of such loans, borrowers, properties, mortgage insurance coverage and claim information and any other information related to such Fannie Mae Loans as Fannie Mae may request, regardless of whether the MI Company generated such information itself or obtained it from the Seller/Servicer or from a third party (collectively, “Information”).</w:t>
      </w:r>
    </w:p>
    <w:p w14:paraId="11A4F3EA" w14:textId="77777777" w:rsidR="00387FDC" w:rsidRPr="00387FDC" w:rsidRDefault="00387FDC" w:rsidP="00387FDC">
      <w:pPr>
        <w:spacing w:after="0" w:line="240" w:lineRule="auto"/>
        <w:jc w:val="both"/>
        <w:rPr>
          <w:rFonts w:ascii="Arial" w:eastAsia="Times New Roman" w:hAnsi="Arial" w:cs="Arial"/>
        </w:rPr>
      </w:pPr>
    </w:p>
    <w:p w14:paraId="002E2138" w14:textId="77777777" w:rsidR="00387FDC" w:rsidRPr="00387FDC" w:rsidRDefault="00387FDC" w:rsidP="00387FDC">
      <w:pPr>
        <w:spacing w:after="0" w:line="240" w:lineRule="auto"/>
        <w:jc w:val="both"/>
        <w:rPr>
          <w:rFonts w:ascii="Arial" w:eastAsia="Times New Roman" w:hAnsi="Arial" w:cs="Arial"/>
        </w:rPr>
      </w:pPr>
      <w:r w:rsidRPr="00387FDC">
        <w:rPr>
          <w:rFonts w:ascii="Arial" w:eastAsia="Times New Roman" w:hAnsi="Arial" w:cs="Arial"/>
        </w:rPr>
        <w:t xml:space="preserve">These instructions are being made in accordance with the requirements of Fannie Mae’s </w:t>
      </w:r>
      <w:r w:rsidRPr="00387FDC">
        <w:rPr>
          <w:rFonts w:ascii="Arial" w:eastAsia="Times New Roman" w:hAnsi="Arial" w:cs="Arial"/>
          <w:i/>
        </w:rPr>
        <w:t>Selling and Servicing Guides</w:t>
      </w:r>
      <w:r w:rsidRPr="00387FDC">
        <w:rPr>
          <w:rFonts w:ascii="Arial" w:eastAsia="Times New Roman" w:hAnsi="Arial" w:cs="Arial"/>
        </w:rPr>
        <w:t xml:space="preserve"> and shall be effective as of the date set forth above or, if left blank, the date that these instructions are received by MI Company.  These instructions are irrevocable for so long as such Fannie Mae Loans are insured by MI Company and are owned or guaranteed by Fannie Mae.</w:t>
      </w:r>
    </w:p>
    <w:p w14:paraId="04BD0038" w14:textId="77777777" w:rsidR="00387FDC" w:rsidRPr="00387FDC" w:rsidRDefault="00387FDC" w:rsidP="00387FDC">
      <w:pPr>
        <w:spacing w:after="0" w:line="240" w:lineRule="auto"/>
        <w:jc w:val="both"/>
        <w:rPr>
          <w:rFonts w:ascii="Arial" w:eastAsia="Times New Roman" w:hAnsi="Arial" w:cs="Arial"/>
        </w:rPr>
      </w:pPr>
    </w:p>
    <w:p w14:paraId="61BE1186" w14:textId="77777777" w:rsidR="00387FDC" w:rsidRPr="00387FDC" w:rsidRDefault="00387FDC" w:rsidP="00387FDC">
      <w:pPr>
        <w:spacing w:after="0" w:line="240" w:lineRule="auto"/>
        <w:jc w:val="both"/>
        <w:rPr>
          <w:rFonts w:ascii="Arial" w:eastAsia="Times New Roman" w:hAnsi="Arial" w:cs="Arial"/>
        </w:rPr>
      </w:pPr>
      <w:r w:rsidRPr="00387FDC">
        <w:rPr>
          <w:rFonts w:ascii="Arial" w:eastAsia="Times New Roman" w:hAnsi="Arial" w:cs="Arial"/>
        </w:rPr>
        <w:t xml:space="preserve">Disclosure of Information by MI Company to Fannie Mae pursuant to these instructions shall not require any notice to or further consent of Seller/Servicer and shall be deemed to be made in compliance with and permitted by the terms of any confidentiality obligations, mortgage guaranty insurance policies, or other agreements now or hereafter in effect between Seller/Servicer and MI Company.  In addition, the MI Company need not confirm with Seller/Servicer that loans for which Fannie Mae requests data are Fannie Mae Loans. </w:t>
      </w:r>
    </w:p>
    <w:p w14:paraId="53B33E32" w14:textId="77777777" w:rsidR="00387FDC" w:rsidRPr="00387FDC" w:rsidRDefault="00387FDC" w:rsidP="00387FDC">
      <w:pPr>
        <w:spacing w:after="0" w:line="240" w:lineRule="auto"/>
        <w:jc w:val="both"/>
        <w:rPr>
          <w:rFonts w:ascii="Arial" w:eastAsia="Times New Roman" w:hAnsi="Arial" w:cs="Arial"/>
        </w:rPr>
      </w:pPr>
    </w:p>
    <w:p w14:paraId="1E65E92B" w14:textId="77777777" w:rsidR="00387FDC" w:rsidRPr="00387FDC" w:rsidRDefault="00387FDC" w:rsidP="00387FDC">
      <w:pPr>
        <w:spacing w:after="0" w:line="240" w:lineRule="auto"/>
        <w:jc w:val="both"/>
        <w:rPr>
          <w:rFonts w:ascii="Arial" w:eastAsia="Times New Roman" w:hAnsi="Arial" w:cs="Arial"/>
        </w:rPr>
      </w:pPr>
      <w:r w:rsidRPr="00387FDC">
        <w:rPr>
          <w:rFonts w:ascii="Arial" w:eastAsia="Times New Roman" w:hAnsi="Arial" w:cs="Arial"/>
        </w:rPr>
        <w:t>Seller/Servicer agrees to hold harmless and indemnify MI Company, its successors and assigns, against any and all claims, and related costs and expenses, resulting from the MI Company’s disclosure of Information to Fannie Mae pursuant to these instructions.</w:t>
      </w:r>
    </w:p>
    <w:p w14:paraId="46AEEAC4" w14:textId="77777777" w:rsidR="00387FDC" w:rsidRPr="00387FDC" w:rsidRDefault="00387FDC" w:rsidP="00387FDC">
      <w:pPr>
        <w:spacing w:after="0" w:line="240" w:lineRule="auto"/>
        <w:jc w:val="both"/>
        <w:rPr>
          <w:rFonts w:ascii="Arial" w:eastAsia="Times New Roman"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3"/>
        <w:gridCol w:w="5529"/>
      </w:tblGrid>
      <w:tr w:rsidR="00387FDC" w:rsidRPr="00387FDC" w14:paraId="19E628FE" w14:textId="77777777" w:rsidTr="00911EAD">
        <w:tc>
          <w:tcPr>
            <w:tcW w:w="3740" w:type="dxa"/>
            <w:tcBorders>
              <w:bottom w:val="single" w:sz="4" w:space="0" w:color="auto"/>
            </w:tcBorders>
          </w:tcPr>
          <w:p w14:paraId="3F713A5E" w14:textId="77777777" w:rsidR="00387FDC" w:rsidRPr="00387FDC" w:rsidRDefault="00387FDC" w:rsidP="00387FDC">
            <w:pPr>
              <w:spacing w:after="0" w:line="240" w:lineRule="auto"/>
              <w:rPr>
                <w:rFonts w:ascii="Arial" w:eastAsia="Times New Roman" w:hAnsi="Arial" w:cs="Arial"/>
                <w:b/>
              </w:rPr>
            </w:pPr>
            <w:r w:rsidRPr="00387FDC">
              <w:rPr>
                <w:rFonts w:ascii="Arial" w:eastAsia="Times New Roman" w:hAnsi="Arial" w:cs="Arial"/>
                <w:b/>
              </w:rPr>
              <w:t>Seller</w:t>
            </w:r>
            <w:r w:rsidRPr="00387FDC">
              <w:rPr>
                <w:rFonts w:ascii="Times New Roman" w:eastAsia="Times New Roman" w:hAnsi="Times New Roman" w:cs="Times New Roman"/>
                <w:b/>
                <w:sz w:val="24"/>
                <w:szCs w:val="24"/>
              </w:rPr>
              <w:t>/</w:t>
            </w:r>
            <w:r w:rsidRPr="00387FDC">
              <w:rPr>
                <w:rFonts w:ascii="Arial" w:eastAsia="Times New Roman" w:hAnsi="Arial" w:cs="Arial"/>
                <w:b/>
              </w:rPr>
              <w:t>Servicer’s Master Policy Number (issued by MI Company)</w:t>
            </w:r>
          </w:p>
          <w:p w14:paraId="75D907D4" w14:textId="77777777" w:rsidR="00387FDC" w:rsidRPr="00387FDC" w:rsidRDefault="00387FDC" w:rsidP="00387FDC">
            <w:pPr>
              <w:spacing w:after="0" w:line="240" w:lineRule="auto"/>
              <w:rPr>
                <w:rFonts w:ascii="Arial" w:eastAsia="Times New Roman" w:hAnsi="Arial" w:cs="Arial"/>
                <w:b/>
              </w:rPr>
            </w:pPr>
          </w:p>
        </w:tc>
        <w:tc>
          <w:tcPr>
            <w:tcW w:w="5610" w:type="dxa"/>
          </w:tcPr>
          <w:p w14:paraId="220E4E7F" w14:textId="77777777" w:rsidR="00387FDC" w:rsidRPr="00387FDC" w:rsidRDefault="00387FDC" w:rsidP="00387FDC">
            <w:pPr>
              <w:spacing w:after="0" w:line="240" w:lineRule="auto"/>
              <w:jc w:val="both"/>
              <w:rPr>
                <w:rFonts w:ascii="Arial" w:eastAsia="Times New Roman" w:hAnsi="Arial" w:cs="Arial"/>
                <w:b/>
              </w:rPr>
            </w:pPr>
          </w:p>
        </w:tc>
      </w:tr>
      <w:tr w:rsidR="00387FDC" w:rsidRPr="00387FDC" w14:paraId="24655601" w14:textId="77777777" w:rsidTr="00911EAD">
        <w:tc>
          <w:tcPr>
            <w:tcW w:w="3740" w:type="dxa"/>
            <w:tcBorders>
              <w:left w:val="single" w:sz="4" w:space="0" w:color="auto"/>
            </w:tcBorders>
          </w:tcPr>
          <w:p w14:paraId="2DBF5D5C" w14:textId="77777777" w:rsidR="00387FDC" w:rsidRPr="00387FDC" w:rsidRDefault="00387FDC" w:rsidP="00387FDC">
            <w:pPr>
              <w:spacing w:after="0" w:line="240" w:lineRule="auto"/>
              <w:rPr>
                <w:rFonts w:ascii="Arial" w:eastAsia="Times New Roman" w:hAnsi="Arial" w:cs="Arial"/>
                <w:b/>
              </w:rPr>
            </w:pPr>
            <w:r w:rsidRPr="00387FDC">
              <w:rPr>
                <w:rFonts w:ascii="Arial" w:eastAsia="Times New Roman" w:hAnsi="Arial" w:cs="Arial"/>
                <w:b/>
              </w:rPr>
              <w:t>Authorized Signature</w:t>
            </w:r>
          </w:p>
          <w:p w14:paraId="216D5808" w14:textId="77777777" w:rsidR="00387FDC" w:rsidRPr="00387FDC" w:rsidRDefault="00387FDC" w:rsidP="00387FDC">
            <w:pPr>
              <w:spacing w:after="0" w:line="240" w:lineRule="auto"/>
              <w:rPr>
                <w:rFonts w:ascii="Arial" w:eastAsia="Times New Roman" w:hAnsi="Arial" w:cs="Arial"/>
                <w:b/>
              </w:rPr>
            </w:pPr>
          </w:p>
        </w:tc>
        <w:tc>
          <w:tcPr>
            <w:tcW w:w="5610" w:type="dxa"/>
          </w:tcPr>
          <w:p w14:paraId="7AD6FAED" w14:textId="77777777" w:rsidR="00387FDC" w:rsidRPr="00387FDC" w:rsidRDefault="00387FDC" w:rsidP="00387FDC">
            <w:pPr>
              <w:spacing w:after="0" w:line="240" w:lineRule="auto"/>
              <w:jc w:val="both"/>
              <w:rPr>
                <w:rFonts w:ascii="Arial" w:eastAsia="Times New Roman" w:hAnsi="Arial" w:cs="Arial"/>
              </w:rPr>
            </w:pPr>
          </w:p>
        </w:tc>
      </w:tr>
      <w:tr w:rsidR="00387FDC" w:rsidRPr="00387FDC" w14:paraId="2DB1B14A" w14:textId="77777777" w:rsidTr="00911EAD">
        <w:tc>
          <w:tcPr>
            <w:tcW w:w="3740" w:type="dxa"/>
            <w:tcBorders>
              <w:left w:val="single" w:sz="4" w:space="0" w:color="auto"/>
            </w:tcBorders>
          </w:tcPr>
          <w:p w14:paraId="5EA11A3C" w14:textId="77777777" w:rsidR="00387FDC" w:rsidRPr="00387FDC" w:rsidRDefault="00387FDC" w:rsidP="00387FDC">
            <w:pPr>
              <w:spacing w:after="0" w:line="240" w:lineRule="auto"/>
              <w:rPr>
                <w:rFonts w:ascii="Arial" w:eastAsia="Times New Roman" w:hAnsi="Arial" w:cs="Arial"/>
                <w:b/>
              </w:rPr>
            </w:pPr>
            <w:r w:rsidRPr="00387FDC">
              <w:rPr>
                <w:rFonts w:ascii="Arial" w:eastAsia="Times New Roman" w:hAnsi="Arial" w:cs="Arial"/>
                <w:b/>
              </w:rPr>
              <w:t>Officer/Principal Name</w:t>
            </w:r>
          </w:p>
          <w:p w14:paraId="657860A3" w14:textId="77777777" w:rsidR="00387FDC" w:rsidRPr="00387FDC" w:rsidRDefault="00387FDC" w:rsidP="00387FDC">
            <w:pPr>
              <w:spacing w:after="0" w:line="240" w:lineRule="auto"/>
              <w:rPr>
                <w:rFonts w:ascii="Arial" w:eastAsia="Times New Roman" w:hAnsi="Arial" w:cs="Arial"/>
                <w:b/>
              </w:rPr>
            </w:pPr>
          </w:p>
        </w:tc>
        <w:tc>
          <w:tcPr>
            <w:tcW w:w="5610" w:type="dxa"/>
          </w:tcPr>
          <w:p w14:paraId="56203C2F" w14:textId="77777777" w:rsidR="00387FDC" w:rsidRPr="00387FDC" w:rsidRDefault="00387FDC" w:rsidP="00387FDC">
            <w:pPr>
              <w:spacing w:after="0" w:line="240" w:lineRule="auto"/>
              <w:jc w:val="both"/>
              <w:rPr>
                <w:rFonts w:ascii="Arial" w:eastAsia="Times New Roman" w:hAnsi="Arial" w:cs="Arial"/>
              </w:rPr>
            </w:pPr>
          </w:p>
        </w:tc>
      </w:tr>
      <w:tr w:rsidR="00387FDC" w:rsidRPr="00387FDC" w14:paraId="0FF81896" w14:textId="77777777" w:rsidTr="00911EAD">
        <w:tc>
          <w:tcPr>
            <w:tcW w:w="3740" w:type="dxa"/>
            <w:tcBorders>
              <w:left w:val="single" w:sz="4" w:space="0" w:color="auto"/>
            </w:tcBorders>
          </w:tcPr>
          <w:p w14:paraId="14EB3209" w14:textId="77777777" w:rsidR="00387FDC" w:rsidRPr="00387FDC" w:rsidRDefault="00387FDC" w:rsidP="00387FDC">
            <w:pPr>
              <w:spacing w:after="0" w:line="240" w:lineRule="auto"/>
              <w:rPr>
                <w:rFonts w:ascii="Arial" w:eastAsia="Times New Roman" w:hAnsi="Arial" w:cs="Arial"/>
                <w:b/>
              </w:rPr>
            </w:pPr>
            <w:r w:rsidRPr="00387FDC">
              <w:rPr>
                <w:rFonts w:ascii="Arial" w:eastAsia="Times New Roman" w:hAnsi="Arial" w:cs="Arial"/>
                <w:b/>
              </w:rPr>
              <w:t>Officer/Principal Title</w:t>
            </w:r>
          </w:p>
          <w:p w14:paraId="1DEB480E" w14:textId="77777777" w:rsidR="00387FDC" w:rsidRPr="00387FDC" w:rsidRDefault="00387FDC" w:rsidP="00387FDC">
            <w:pPr>
              <w:spacing w:after="0" w:line="240" w:lineRule="auto"/>
              <w:rPr>
                <w:rFonts w:ascii="Arial" w:eastAsia="Times New Roman" w:hAnsi="Arial" w:cs="Arial"/>
                <w:b/>
              </w:rPr>
            </w:pPr>
          </w:p>
        </w:tc>
        <w:tc>
          <w:tcPr>
            <w:tcW w:w="5610" w:type="dxa"/>
          </w:tcPr>
          <w:p w14:paraId="6638112F" w14:textId="77777777" w:rsidR="00387FDC" w:rsidRPr="00387FDC" w:rsidRDefault="00387FDC" w:rsidP="00387FDC">
            <w:pPr>
              <w:spacing w:after="0" w:line="240" w:lineRule="auto"/>
              <w:jc w:val="both"/>
              <w:rPr>
                <w:rFonts w:ascii="Arial" w:eastAsia="Times New Roman" w:hAnsi="Arial" w:cs="Arial"/>
              </w:rPr>
            </w:pPr>
          </w:p>
        </w:tc>
      </w:tr>
      <w:tr w:rsidR="00387FDC" w:rsidRPr="00387FDC" w14:paraId="50D15C98" w14:textId="77777777" w:rsidTr="00911EAD">
        <w:tc>
          <w:tcPr>
            <w:tcW w:w="3740" w:type="dxa"/>
            <w:tcBorders>
              <w:left w:val="single" w:sz="4" w:space="0" w:color="auto"/>
            </w:tcBorders>
          </w:tcPr>
          <w:p w14:paraId="3BD3E42C" w14:textId="77777777" w:rsidR="00387FDC" w:rsidRPr="00387FDC" w:rsidRDefault="00387FDC" w:rsidP="00387FDC">
            <w:pPr>
              <w:spacing w:after="0" w:line="240" w:lineRule="auto"/>
              <w:rPr>
                <w:rFonts w:ascii="Arial" w:eastAsia="Times New Roman" w:hAnsi="Arial" w:cs="Arial"/>
                <w:b/>
              </w:rPr>
            </w:pPr>
            <w:r w:rsidRPr="00387FDC">
              <w:rPr>
                <w:rFonts w:ascii="Arial" w:eastAsia="Times New Roman" w:hAnsi="Arial" w:cs="Arial"/>
                <w:b/>
              </w:rPr>
              <w:t>Address</w:t>
            </w:r>
          </w:p>
          <w:p w14:paraId="4AE52FDE" w14:textId="77777777" w:rsidR="00387FDC" w:rsidRPr="00387FDC" w:rsidRDefault="00387FDC" w:rsidP="00387FDC">
            <w:pPr>
              <w:spacing w:after="0" w:line="240" w:lineRule="auto"/>
              <w:rPr>
                <w:rFonts w:ascii="Arial" w:eastAsia="Times New Roman" w:hAnsi="Arial" w:cs="Arial"/>
                <w:b/>
              </w:rPr>
            </w:pPr>
          </w:p>
          <w:p w14:paraId="556A4737" w14:textId="77777777" w:rsidR="00387FDC" w:rsidRPr="00387FDC" w:rsidRDefault="00387FDC" w:rsidP="00387FDC">
            <w:pPr>
              <w:spacing w:after="0" w:line="240" w:lineRule="auto"/>
              <w:rPr>
                <w:rFonts w:ascii="Arial" w:eastAsia="Times New Roman" w:hAnsi="Arial" w:cs="Arial"/>
                <w:b/>
              </w:rPr>
            </w:pPr>
          </w:p>
          <w:p w14:paraId="693AF493" w14:textId="77777777" w:rsidR="00387FDC" w:rsidRPr="00387FDC" w:rsidRDefault="00387FDC" w:rsidP="00387FDC">
            <w:pPr>
              <w:spacing w:after="0" w:line="240" w:lineRule="auto"/>
              <w:rPr>
                <w:rFonts w:ascii="Arial" w:eastAsia="Times New Roman" w:hAnsi="Arial" w:cs="Arial"/>
                <w:b/>
              </w:rPr>
            </w:pPr>
          </w:p>
        </w:tc>
        <w:tc>
          <w:tcPr>
            <w:tcW w:w="5610" w:type="dxa"/>
          </w:tcPr>
          <w:p w14:paraId="15C5A550" w14:textId="77777777" w:rsidR="00387FDC" w:rsidRDefault="00387FDC" w:rsidP="00387FDC">
            <w:pPr>
              <w:spacing w:after="0" w:line="240" w:lineRule="auto"/>
              <w:jc w:val="both"/>
              <w:rPr>
                <w:rFonts w:ascii="Arial" w:eastAsia="Times New Roman" w:hAnsi="Arial" w:cs="Arial"/>
              </w:rPr>
            </w:pPr>
          </w:p>
          <w:p w14:paraId="5A63B5D8" w14:textId="77777777" w:rsidR="003D7F9A" w:rsidRPr="003D7F9A" w:rsidRDefault="003D7F9A" w:rsidP="00ED5380">
            <w:pPr>
              <w:rPr>
                <w:rFonts w:ascii="Arial" w:eastAsia="Times New Roman" w:hAnsi="Arial" w:cs="Arial"/>
              </w:rPr>
            </w:pPr>
          </w:p>
          <w:p w14:paraId="3E43F9C2" w14:textId="77777777" w:rsidR="003D7F9A" w:rsidRPr="003D7F9A" w:rsidRDefault="003D7F9A" w:rsidP="00ED5380">
            <w:pPr>
              <w:rPr>
                <w:rFonts w:ascii="Arial" w:eastAsia="Times New Roman" w:hAnsi="Arial" w:cs="Arial"/>
              </w:rPr>
            </w:pPr>
          </w:p>
        </w:tc>
      </w:tr>
      <w:bookmarkEnd w:id="0"/>
    </w:tbl>
    <w:p w14:paraId="6C2DB35B" w14:textId="77777777" w:rsidR="001A7E11" w:rsidRDefault="001A7E11"/>
    <w:sectPr w:rsidR="001A7E11" w:rsidSect="00DB6AAD">
      <w:footerReference w:type="first" r:id="rId6"/>
      <w:pgSz w:w="12240" w:h="15840" w:code="1"/>
      <w:pgMar w:top="1143" w:right="1440" w:bottom="1016" w:left="1440" w:header="720" w:footer="516" w:gutter="0"/>
      <w:cols w:space="720"/>
      <w:noEndnote/>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549FBF" w14:textId="77777777" w:rsidR="00A83433" w:rsidRDefault="00A83433" w:rsidP="00FC2A1B">
      <w:pPr>
        <w:spacing w:after="0" w:line="240" w:lineRule="auto"/>
      </w:pPr>
      <w:r>
        <w:separator/>
      </w:r>
    </w:p>
  </w:endnote>
  <w:endnote w:type="continuationSeparator" w:id="0">
    <w:p w14:paraId="77132435" w14:textId="77777777" w:rsidR="00A83433" w:rsidRDefault="00A83433" w:rsidP="00FC2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75484" w14:textId="77777777" w:rsidR="00C96359" w:rsidRPr="00671A1C" w:rsidRDefault="00FC2A1B" w:rsidP="00671A1C">
    <w:pPr>
      <w:pStyle w:val="Footer"/>
      <w:tabs>
        <w:tab w:val="clear" w:pos="9360"/>
        <w:tab w:val="right" w:pos="9350"/>
      </w:tabs>
      <w:jc w:val="right"/>
      <w:rPr>
        <w:rFonts w:ascii="Arial" w:hAnsi="Arial" w:cs="Arial"/>
        <w:sz w:val="20"/>
        <w:szCs w:val="20"/>
      </w:rPr>
    </w:pPr>
    <w:r>
      <w:rPr>
        <w:rFonts w:ascii="Arial" w:hAnsi="Arial" w:cs="Arial"/>
        <w:sz w:val="20"/>
        <w:szCs w:val="20"/>
      </w:rPr>
      <w:t>Fannie Mae</w:t>
    </w:r>
  </w:p>
  <w:p w14:paraId="58F2135C" w14:textId="1EE892DE" w:rsidR="00C96359" w:rsidRPr="00671A1C" w:rsidRDefault="00FC2A1B" w:rsidP="00671A1C">
    <w:pPr>
      <w:pStyle w:val="Footer"/>
      <w:tabs>
        <w:tab w:val="clear" w:pos="9360"/>
        <w:tab w:val="right" w:pos="9350"/>
      </w:tabs>
      <w:jc w:val="right"/>
      <w:rPr>
        <w:rFonts w:ascii="Arial" w:hAnsi="Arial" w:cs="Arial"/>
        <w:sz w:val="20"/>
        <w:szCs w:val="20"/>
      </w:rPr>
    </w:pPr>
    <w:r>
      <w:rPr>
        <w:rFonts w:ascii="Arial" w:hAnsi="Arial" w:cs="Arial"/>
        <w:sz w:val="20"/>
        <w:szCs w:val="20"/>
      </w:rPr>
      <w:t xml:space="preserve">Revised </w:t>
    </w:r>
    <w:r w:rsidR="003D7F9A">
      <w:rPr>
        <w:rFonts w:ascii="Arial" w:hAnsi="Arial" w:cs="Arial"/>
        <w:sz w:val="20"/>
        <w:szCs w:val="20"/>
      </w:rPr>
      <w:t xml:space="preserve"> November </w:t>
    </w:r>
    <w:r>
      <w:rPr>
        <w:rFonts w:ascii="Arial" w:hAnsi="Arial" w:cs="Arial"/>
        <w:sz w:val="20"/>
        <w:szCs w:val="20"/>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1EECF" w14:textId="77777777" w:rsidR="00A83433" w:rsidRDefault="00A83433" w:rsidP="00FC2A1B">
      <w:pPr>
        <w:spacing w:after="0" w:line="240" w:lineRule="auto"/>
      </w:pPr>
      <w:r>
        <w:separator/>
      </w:r>
    </w:p>
  </w:footnote>
  <w:footnote w:type="continuationSeparator" w:id="0">
    <w:p w14:paraId="6A4D6B52" w14:textId="77777777" w:rsidR="00A83433" w:rsidRDefault="00A83433" w:rsidP="00FC2A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FDC"/>
    <w:rsid w:val="000E025C"/>
    <w:rsid w:val="00102D8E"/>
    <w:rsid w:val="00106AD2"/>
    <w:rsid w:val="001A7E11"/>
    <w:rsid w:val="001B154D"/>
    <w:rsid w:val="00387FDC"/>
    <w:rsid w:val="003D7F9A"/>
    <w:rsid w:val="00691719"/>
    <w:rsid w:val="007345EB"/>
    <w:rsid w:val="00A83433"/>
    <w:rsid w:val="00EA7B83"/>
    <w:rsid w:val="00ED5380"/>
    <w:rsid w:val="00FC2A1B"/>
    <w:rsid w:val="00FE35B4"/>
    <w:rsid w:val="00FF3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AFB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87F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FDC"/>
  </w:style>
  <w:style w:type="paragraph" w:styleId="Header">
    <w:name w:val="header"/>
    <w:basedOn w:val="Normal"/>
    <w:link w:val="HeaderChar"/>
    <w:uiPriority w:val="99"/>
    <w:unhideWhenUsed/>
    <w:rsid w:val="00FC2A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2021-11-17T14:32:00Z</dcterms:created>
  <dcterms:modified xsi:type="dcterms:W3CDTF">2021-11-17T14:32:00Z</dcterms:modified>
</cp:coreProperties>
</file>