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426C2" w14:textId="77777777" w:rsidR="007E0159" w:rsidRDefault="007E0159">
      <w:pPr>
        <w:rPr>
          <w:b/>
          <w:sz w:val="36"/>
        </w:rPr>
      </w:pPr>
      <w:r>
        <w:rPr>
          <w:b/>
          <w:sz w:val="36"/>
        </w:rPr>
        <w:t>Mortgage Documents</w:t>
      </w:r>
    </w:p>
    <w:p w14:paraId="204F9561" w14:textId="77777777" w:rsidR="007E0159" w:rsidRDefault="007E0159">
      <w:pPr>
        <w:rPr>
          <w:rFonts w:ascii="Courier" w:hAnsi="Courier"/>
          <w:b/>
          <w:sz w:val="28"/>
        </w:rPr>
      </w:pPr>
    </w:p>
    <w:p w14:paraId="282266DB" w14:textId="77777777" w:rsidR="007E0159" w:rsidRDefault="007E0159">
      <w:pPr>
        <w:rPr>
          <w:b/>
          <w:sz w:val="28"/>
        </w:rPr>
      </w:pPr>
      <w:r>
        <w:rPr>
          <w:b/>
          <w:sz w:val="28"/>
        </w:rPr>
        <w:t>Louisiana Notarial Endorsement &amp; Note/Mortgage Assignment - Single Family - Fannie Mae UNIFORM INSTRUMENT (Form 3746)</w:t>
      </w:r>
    </w:p>
    <w:p w14:paraId="4AD0B760" w14:textId="77777777" w:rsidR="007E0159" w:rsidRDefault="007E0159">
      <w:pPr>
        <w:rPr>
          <w:rFonts w:ascii="Courier" w:hAnsi="Courier"/>
          <w:b/>
          <w:sz w:val="28"/>
        </w:rPr>
      </w:pPr>
    </w:p>
    <w:p w14:paraId="4417B338" w14:textId="77777777" w:rsidR="007E0159" w:rsidRDefault="007E0159">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5C4340E9" w14:textId="28937D5E" w:rsidR="007E0159" w:rsidRDefault="007E0159">
      <w:pPr>
        <w:rPr>
          <w:sz w:val="24"/>
        </w:rPr>
      </w:pPr>
      <w:r>
        <w:rPr>
          <w:sz w:val="24"/>
        </w:rPr>
        <w:t>Assignment of Mortgage Note</w:t>
      </w:r>
      <w:r>
        <w:rPr>
          <w:sz w:val="24"/>
        </w:rPr>
        <w:tab/>
      </w:r>
      <w:r>
        <w:rPr>
          <w:sz w:val="24"/>
        </w:rPr>
        <w:tab/>
      </w:r>
      <w:r w:rsidR="00CC1247">
        <w:rPr>
          <w:sz w:val="24"/>
        </w:rPr>
        <w:t>07/2021</w:t>
      </w:r>
    </w:p>
    <w:p w14:paraId="1B1E151F" w14:textId="77777777" w:rsidR="007E0159" w:rsidRDefault="007E0159">
      <w:pPr>
        <w:rPr>
          <w:sz w:val="24"/>
        </w:rPr>
      </w:pPr>
      <w:r>
        <w:rPr>
          <w:sz w:val="24"/>
        </w:rPr>
        <w:t>and Mortgage</w:t>
      </w:r>
    </w:p>
    <w:p w14:paraId="6C1CFE02" w14:textId="77777777" w:rsidR="007E0159" w:rsidRDefault="007E0159">
      <w:pPr>
        <w:rPr>
          <w:rFonts w:ascii="Courier" w:hAnsi="Courier"/>
          <w:sz w:val="24"/>
        </w:rPr>
      </w:pPr>
    </w:p>
    <w:p w14:paraId="2F4971F6" w14:textId="77777777" w:rsidR="007E0159" w:rsidRDefault="007E0159">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42AD9AEC" w14:textId="4A5C4E3C" w:rsidR="00D43C15" w:rsidRDefault="00CC1247" w:rsidP="00E26549">
      <w:pPr>
        <w:pStyle w:val="NormalWeb"/>
        <w:tabs>
          <w:tab w:val="left" w:pos="4320"/>
        </w:tabs>
        <w:spacing w:before="0" w:beforeAutospacing="0" w:after="0" w:afterAutospacing="0"/>
        <w:ind w:left="540"/>
      </w:pPr>
      <w:r>
        <w:t>N/A</w:t>
      </w:r>
      <w:r>
        <w:tab/>
        <w:t>N/A</w:t>
      </w:r>
    </w:p>
    <w:p w14:paraId="0F019BE1" w14:textId="77777777" w:rsidR="007E0159" w:rsidRDefault="007E0159">
      <w:pPr>
        <w:rPr>
          <w:sz w:val="24"/>
        </w:rPr>
      </w:pPr>
    </w:p>
    <w:p w14:paraId="4BC5C06F" w14:textId="77777777" w:rsidR="007E0159" w:rsidRDefault="007E0159">
      <w:pPr>
        <w:rPr>
          <w:b/>
          <w:sz w:val="24"/>
        </w:rPr>
      </w:pPr>
      <w:r>
        <w:rPr>
          <w:b/>
          <w:sz w:val="24"/>
        </w:rPr>
        <w:t>Printing Instructions</w:t>
      </w:r>
    </w:p>
    <w:p w14:paraId="7C7436EA" w14:textId="77777777" w:rsidR="007E0159" w:rsidRDefault="007E0159">
      <w:pPr>
        <w:rPr>
          <w:sz w:val="24"/>
        </w:rPr>
      </w:pPr>
      <w:r>
        <w:rPr>
          <w:sz w:val="24"/>
        </w:rPr>
        <w:t>The PDF document must be printed on letter size paper, using portrait format.</w:t>
      </w:r>
    </w:p>
    <w:p w14:paraId="116BB1FC" w14:textId="77777777" w:rsidR="007E0159" w:rsidRDefault="007E0159">
      <w:pPr>
        <w:rPr>
          <w:rFonts w:ascii="Courier" w:hAnsi="Courier"/>
          <w:sz w:val="24"/>
        </w:rPr>
      </w:pPr>
    </w:p>
    <w:p w14:paraId="6B97D780" w14:textId="77777777" w:rsidR="007E0159" w:rsidRDefault="007E0159">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7E0159" w14:paraId="2A5CE3BB" w14:textId="77777777">
        <w:tc>
          <w:tcPr>
            <w:tcW w:w="1260" w:type="dxa"/>
          </w:tcPr>
          <w:p w14:paraId="3B334A3A" w14:textId="77777777" w:rsidR="007E0159" w:rsidRDefault="007E0159">
            <w:pPr>
              <w:rPr>
                <w:b/>
                <w:caps/>
                <w:sz w:val="24"/>
              </w:rPr>
            </w:pPr>
            <w:r>
              <w:rPr>
                <w:sz w:val="22"/>
              </w:rPr>
              <w:t>State</w:t>
            </w:r>
          </w:p>
        </w:tc>
        <w:tc>
          <w:tcPr>
            <w:tcW w:w="1530" w:type="dxa"/>
          </w:tcPr>
          <w:p w14:paraId="39B36F4F" w14:textId="77777777" w:rsidR="007E0159" w:rsidRDefault="007E0159">
            <w:pPr>
              <w:rPr>
                <w:b/>
                <w:caps/>
                <w:sz w:val="24"/>
              </w:rPr>
            </w:pPr>
            <w:r>
              <w:rPr>
                <w:sz w:val="22"/>
              </w:rPr>
              <w:t>Lien Type</w:t>
            </w:r>
          </w:p>
        </w:tc>
        <w:tc>
          <w:tcPr>
            <w:tcW w:w="2250" w:type="dxa"/>
          </w:tcPr>
          <w:p w14:paraId="33C1F42E" w14:textId="77777777" w:rsidR="007E0159" w:rsidRDefault="007E0159">
            <w:pPr>
              <w:rPr>
                <w:b/>
                <w:caps/>
                <w:sz w:val="24"/>
              </w:rPr>
            </w:pPr>
            <w:r>
              <w:rPr>
                <w:sz w:val="22"/>
              </w:rPr>
              <w:t>Product Type</w:t>
            </w:r>
          </w:p>
        </w:tc>
        <w:tc>
          <w:tcPr>
            <w:tcW w:w="2070" w:type="dxa"/>
          </w:tcPr>
          <w:p w14:paraId="32C15151" w14:textId="77777777" w:rsidR="007E0159" w:rsidRDefault="007E0159">
            <w:pPr>
              <w:rPr>
                <w:b/>
                <w:caps/>
                <w:sz w:val="24"/>
              </w:rPr>
            </w:pPr>
            <w:r>
              <w:rPr>
                <w:sz w:val="22"/>
              </w:rPr>
              <w:t>Property Type</w:t>
            </w:r>
          </w:p>
        </w:tc>
        <w:tc>
          <w:tcPr>
            <w:tcW w:w="1890" w:type="dxa"/>
          </w:tcPr>
          <w:p w14:paraId="3D596AA4" w14:textId="77777777" w:rsidR="007E0159" w:rsidRDefault="007E0159">
            <w:pPr>
              <w:rPr>
                <w:b/>
                <w:caps/>
                <w:sz w:val="24"/>
              </w:rPr>
            </w:pPr>
            <w:r>
              <w:rPr>
                <w:sz w:val="22"/>
              </w:rPr>
              <w:t>Occupancy Type</w:t>
            </w:r>
          </w:p>
        </w:tc>
      </w:tr>
      <w:tr w:rsidR="007E0159" w14:paraId="775F4199" w14:textId="77777777">
        <w:tc>
          <w:tcPr>
            <w:tcW w:w="1260" w:type="dxa"/>
          </w:tcPr>
          <w:p w14:paraId="489941B8" w14:textId="77777777" w:rsidR="007E0159" w:rsidRDefault="007E0159">
            <w:pPr>
              <w:pStyle w:val="Heading1"/>
            </w:pPr>
            <w:r>
              <w:t>Louisiana</w:t>
            </w:r>
          </w:p>
        </w:tc>
        <w:tc>
          <w:tcPr>
            <w:tcW w:w="1530" w:type="dxa"/>
          </w:tcPr>
          <w:p w14:paraId="3A7AFFF1" w14:textId="77777777" w:rsidR="007E0159" w:rsidRDefault="007E0159">
            <w:pPr>
              <w:rPr>
                <w:b/>
                <w:sz w:val="24"/>
              </w:rPr>
            </w:pPr>
            <w:r>
              <w:rPr>
                <w:b/>
                <w:sz w:val="22"/>
              </w:rPr>
              <w:t>First</w:t>
            </w:r>
          </w:p>
        </w:tc>
        <w:tc>
          <w:tcPr>
            <w:tcW w:w="2250" w:type="dxa"/>
          </w:tcPr>
          <w:p w14:paraId="1BB9A110" w14:textId="37E4F7A5" w:rsidR="007E0159" w:rsidRDefault="007E0159">
            <w:pPr>
              <w:rPr>
                <w:b/>
                <w:sz w:val="24"/>
              </w:rPr>
            </w:pPr>
            <w:r>
              <w:rPr>
                <w:b/>
                <w:sz w:val="22"/>
              </w:rPr>
              <w:t>All</w:t>
            </w:r>
          </w:p>
        </w:tc>
        <w:tc>
          <w:tcPr>
            <w:tcW w:w="2070" w:type="dxa"/>
          </w:tcPr>
          <w:p w14:paraId="3B64947E" w14:textId="77777777" w:rsidR="007E0159" w:rsidRDefault="007E0159">
            <w:pPr>
              <w:rPr>
                <w:b/>
                <w:sz w:val="24"/>
              </w:rPr>
            </w:pPr>
            <w:r>
              <w:rPr>
                <w:b/>
                <w:sz w:val="22"/>
              </w:rPr>
              <w:t>All, except cooperatives</w:t>
            </w:r>
          </w:p>
        </w:tc>
        <w:tc>
          <w:tcPr>
            <w:tcW w:w="1890" w:type="dxa"/>
          </w:tcPr>
          <w:p w14:paraId="1CA169A9" w14:textId="77777777" w:rsidR="007E0159" w:rsidRDefault="007E0159">
            <w:pPr>
              <w:rPr>
                <w:b/>
                <w:sz w:val="24"/>
              </w:rPr>
            </w:pPr>
            <w:r>
              <w:rPr>
                <w:b/>
                <w:sz w:val="22"/>
              </w:rPr>
              <w:t>All</w:t>
            </w:r>
          </w:p>
        </w:tc>
      </w:tr>
    </w:tbl>
    <w:p w14:paraId="1C64762E" w14:textId="77777777" w:rsidR="007E0159" w:rsidRDefault="007E0159">
      <w:pPr>
        <w:rPr>
          <w:rFonts w:ascii="Courier" w:hAnsi="Courier"/>
          <w:b/>
          <w:sz w:val="24"/>
        </w:rPr>
      </w:pPr>
    </w:p>
    <w:p w14:paraId="55169641" w14:textId="77777777" w:rsidR="007E0159" w:rsidRDefault="007E0159">
      <w:pPr>
        <w:rPr>
          <w:b/>
          <w:sz w:val="24"/>
        </w:rPr>
      </w:pPr>
      <w:r>
        <w:rPr>
          <w:b/>
          <w:sz w:val="24"/>
        </w:rPr>
        <w:t>Required Changes</w:t>
      </w:r>
    </w:p>
    <w:p w14:paraId="5E8F29C2" w14:textId="77777777" w:rsidR="007E0159" w:rsidRDefault="007E0159">
      <w:pPr>
        <w:rPr>
          <w:sz w:val="24"/>
        </w:rPr>
      </w:pPr>
      <w:r>
        <w:rPr>
          <w:sz w:val="24"/>
        </w:rPr>
        <w:t>The following changes MUST always be made to this document:</w:t>
      </w:r>
    </w:p>
    <w:p w14:paraId="3541D1C4" w14:textId="77777777" w:rsidR="007E0159" w:rsidRDefault="007E0159">
      <w:pPr>
        <w:rPr>
          <w:sz w:val="24"/>
        </w:rPr>
      </w:pPr>
    </w:p>
    <w:p w14:paraId="39192153" w14:textId="77777777" w:rsidR="007E0159" w:rsidRDefault="007E0159">
      <w:pPr>
        <w:rPr>
          <w:sz w:val="24"/>
        </w:rPr>
      </w:pPr>
      <w:r>
        <w:rPr>
          <w:sz w:val="24"/>
        </w:rPr>
        <w:t>None</w:t>
      </w:r>
    </w:p>
    <w:p w14:paraId="14202DD2" w14:textId="77777777" w:rsidR="007E0159" w:rsidRDefault="007E0159">
      <w:pPr>
        <w:rPr>
          <w:rFonts w:ascii="Courier" w:hAnsi="Courier"/>
          <w:sz w:val="24"/>
        </w:rPr>
      </w:pPr>
    </w:p>
    <w:p w14:paraId="318A7B66" w14:textId="77777777" w:rsidR="007E0159" w:rsidRDefault="007E0159">
      <w:pPr>
        <w:rPr>
          <w:b/>
          <w:sz w:val="24"/>
        </w:rPr>
      </w:pPr>
      <w:r>
        <w:rPr>
          <w:b/>
          <w:sz w:val="24"/>
        </w:rPr>
        <w:t>Authorized Changes</w:t>
      </w:r>
    </w:p>
    <w:p w14:paraId="28ACD50B" w14:textId="77777777" w:rsidR="007E0159" w:rsidRDefault="007E0159">
      <w:pPr>
        <w:rPr>
          <w:sz w:val="24"/>
        </w:rPr>
      </w:pPr>
      <w:r>
        <w:rPr>
          <w:sz w:val="24"/>
        </w:rPr>
        <w:t>The following changes MAY be made to this document at the lender’s option or MUST be made under certain circumstances only:</w:t>
      </w:r>
    </w:p>
    <w:p w14:paraId="0975CA6F" w14:textId="77777777" w:rsidR="007E0159" w:rsidRDefault="007E0159">
      <w:pPr>
        <w:rPr>
          <w:sz w:val="24"/>
        </w:rPr>
      </w:pPr>
    </w:p>
    <w:p w14:paraId="06E3CA16" w14:textId="77777777" w:rsidR="007E0159" w:rsidRDefault="007E0159" w:rsidP="00E26549">
      <w:pPr>
        <w:ind w:left="720" w:hanging="720"/>
        <w:jc w:val="both"/>
        <w:rPr>
          <w:sz w:val="24"/>
        </w:rPr>
      </w:pPr>
      <w:r>
        <w:rPr>
          <w:sz w:val="24"/>
        </w:rPr>
        <w:t>1.</w:t>
      </w:r>
      <w:r>
        <w:rPr>
          <w:sz w:val="24"/>
        </w:rPr>
        <w:tab/>
        <w:t>Lenders MAY make any textual spacing adjustments that are needed to accommodate information that is pertinent to a specific mortgage -- for example, to list the names of all borrowers when a number of individuals sign the mortgage note -- or to delete explanatory parentheticals or excess lines (such as extra witness lines or attest lines that are not required). Lenders MAY place the acknowledgement on a separate 8½" X 11" page or print the form as an 8½" X 14" page (if permitted by the local jurisdiction).</w:t>
      </w:r>
    </w:p>
    <w:p w14:paraId="6BCC6596" w14:textId="77777777" w:rsidR="007E0159" w:rsidRDefault="007E0159" w:rsidP="00E26549">
      <w:pPr>
        <w:jc w:val="both"/>
        <w:rPr>
          <w:sz w:val="24"/>
        </w:rPr>
      </w:pPr>
    </w:p>
    <w:p w14:paraId="1B622328" w14:textId="77777777" w:rsidR="007E0159" w:rsidRDefault="007E0159" w:rsidP="00E26549">
      <w:pPr>
        <w:numPr>
          <w:ilvl w:val="0"/>
          <w:numId w:val="1"/>
        </w:numPr>
        <w:jc w:val="both"/>
        <w:rPr>
          <w:sz w:val="24"/>
        </w:rPr>
      </w:pPr>
      <w:r>
        <w:rPr>
          <w:sz w:val="24"/>
        </w:rPr>
        <w:t xml:space="preserve">Lenders MAY insert the appropriate acknowledgment in the blank space after the signature lines as documents for individual mortgages are prepared or MAY print specific forms bearing the appropriate acknowledgment(s) in advance for use as the need arises. </w:t>
      </w:r>
    </w:p>
    <w:p w14:paraId="1EEB6C28" w14:textId="77777777" w:rsidR="007E0159" w:rsidRDefault="007E0159">
      <w:pPr>
        <w:rPr>
          <w:sz w:val="24"/>
        </w:rPr>
      </w:pPr>
    </w:p>
    <w:p w14:paraId="48A0FDF7" w14:textId="77777777" w:rsidR="007E0159" w:rsidRDefault="007E0159">
      <w:pPr>
        <w:rPr>
          <w:b/>
          <w:sz w:val="24"/>
        </w:rPr>
      </w:pPr>
      <w:r>
        <w:rPr>
          <w:b/>
          <w:sz w:val="24"/>
        </w:rPr>
        <w:t>Other Pertinent Information</w:t>
      </w:r>
    </w:p>
    <w:p w14:paraId="633BD8DA" w14:textId="77777777" w:rsidR="007E0159" w:rsidRDefault="007E0159">
      <w:pPr>
        <w:rPr>
          <w:sz w:val="24"/>
        </w:rPr>
      </w:pPr>
      <w:r>
        <w:rPr>
          <w:sz w:val="24"/>
        </w:rPr>
        <w:t>Any special instructions related to preparation of this document, use of special signature forms, required riders or addenda, etc. are discussed below.</w:t>
      </w:r>
    </w:p>
    <w:p w14:paraId="09FB0129" w14:textId="77777777" w:rsidR="007E0159" w:rsidRDefault="007E0159">
      <w:pPr>
        <w:rPr>
          <w:sz w:val="24"/>
        </w:rPr>
      </w:pPr>
    </w:p>
    <w:p w14:paraId="7D682CD3" w14:textId="77777777" w:rsidR="007E0159" w:rsidRDefault="007E0159" w:rsidP="00E26549">
      <w:pPr>
        <w:jc w:val="both"/>
        <w:rPr>
          <w:sz w:val="24"/>
        </w:rPr>
      </w:pPr>
    </w:p>
    <w:p w14:paraId="208C9DEE" w14:textId="77777777" w:rsidR="007E0159" w:rsidRDefault="007E0159" w:rsidP="00E26549">
      <w:pPr>
        <w:ind w:left="720" w:hanging="720"/>
        <w:jc w:val="both"/>
        <w:rPr>
          <w:sz w:val="24"/>
        </w:rPr>
      </w:pPr>
      <w:r>
        <w:rPr>
          <w:sz w:val="24"/>
        </w:rPr>
        <w:lastRenderedPageBreak/>
        <w:t>1.</w:t>
      </w:r>
      <w:r>
        <w:rPr>
          <w:sz w:val="24"/>
        </w:rPr>
        <w:tab/>
        <w:t xml:space="preserve">Lenders must use this notarial endorsement and assignment form in Louisiana since state law requires both the mortgage note and the mortgage to be assigned. </w:t>
      </w:r>
    </w:p>
    <w:p w14:paraId="4D936FED" w14:textId="77777777" w:rsidR="007E0159" w:rsidRDefault="007E0159" w:rsidP="00E26549">
      <w:pPr>
        <w:jc w:val="both"/>
        <w:rPr>
          <w:sz w:val="24"/>
        </w:rPr>
      </w:pPr>
    </w:p>
    <w:p w14:paraId="2C39C757" w14:textId="77777777" w:rsidR="007E0159" w:rsidRDefault="007E0159" w:rsidP="00E26549">
      <w:pPr>
        <w:ind w:left="720" w:hanging="720"/>
        <w:jc w:val="both"/>
        <w:rPr>
          <w:sz w:val="24"/>
        </w:rPr>
      </w:pPr>
      <w:r>
        <w:rPr>
          <w:sz w:val="24"/>
        </w:rPr>
        <w:t>2.</w:t>
      </w:r>
      <w:r>
        <w:rPr>
          <w:sz w:val="24"/>
        </w:rPr>
        <w:tab/>
        <w:t>Lenders should print this form in 10-point type on one side of an 8½" X 11" page (although lenders may use an 8½" X 14" page if more space is needed and the applicable jurisdiction accepts pages of that size). The standard margins for this form are 2" at the top and 1" at the bottom and on both sides. If a state (or local recording jurisdiction) does not specify a particular margin, the standard margin(s) should be used.</w:t>
      </w:r>
    </w:p>
    <w:p w14:paraId="3FA13231" w14:textId="77777777" w:rsidR="007E0159" w:rsidRDefault="007E0159" w:rsidP="00E26549">
      <w:pPr>
        <w:jc w:val="both"/>
        <w:rPr>
          <w:sz w:val="24"/>
        </w:rPr>
      </w:pPr>
    </w:p>
    <w:p w14:paraId="260F569F" w14:textId="77777777" w:rsidR="007E0159" w:rsidRDefault="007E0159" w:rsidP="00E26549">
      <w:pPr>
        <w:ind w:left="720" w:hanging="720"/>
        <w:jc w:val="both"/>
        <w:rPr>
          <w:sz w:val="24"/>
        </w:rPr>
      </w:pPr>
      <w:r>
        <w:rPr>
          <w:sz w:val="24"/>
        </w:rPr>
        <w:t xml:space="preserve">3. </w:t>
      </w:r>
      <w:r>
        <w:rPr>
          <w:sz w:val="24"/>
        </w:rPr>
        <w:tab/>
        <w:t>Lenders should not insert information in the space for “Recording Requested By/Return To” (since we will enter that information if we decide to record the assignment at a later date).</w:t>
      </w:r>
    </w:p>
    <w:p w14:paraId="357ADCEA" w14:textId="77777777" w:rsidR="007E0159" w:rsidRDefault="007E0159" w:rsidP="00E26549">
      <w:pPr>
        <w:jc w:val="both"/>
        <w:rPr>
          <w:sz w:val="24"/>
        </w:rPr>
      </w:pPr>
    </w:p>
    <w:p w14:paraId="4579DDF7" w14:textId="77777777" w:rsidR="007E0159" w:rsidRDefault="007E0159" w:rsidP="00E26549">
      <w:pPr>
        <w:ind w:left="720" w:hanging="720"/>
        <w:jc w:val="both"/>
        <w:rPr>
          <w:sz w:val="24"/>
        </w:rPr>
      </w:pPr>
      <w:r>
        <w:rPr>
          <w:sz w:val="24"/>
        </w:rPr>
        <w:t xml:space="preserve">5. </w:t>
      </w:r>
      <w:r>
        <w:rPr>
          <w:sz w:val="24"/>
        </w:rPr>
        <w:tab/>
        <w:t xml:space="preserve">Lenders should have one of their officers who is authorized to execute documents on the lender’s behalf sign the Attest </w:t>
      </w:r>
      <w:proofErr w:type="gramStart"/>
      <w:r>
        <w:rPr>
          <w:sz w:val="24"/>
        </w:rPr>
        <w:t>line, if</w:t>
      </w:r>
      <w:proofErr w:type="gramEnd"/>
      <w:r>
        <w:rPr>
          <w:sz w:val="24"/>
        </w:rPr>
        <w:t xml:space="preserve"> the local jurisdiction requires an “attest” signature. </w:t>
      </w:r>
    </w:p>
    <w:p w14:paraId="6F452837" w14:textId="77777777" w:rsidR="00052652" w:rsidRDefault="007E0159" w:rsidP="00E26549">
      <w:pPr>
        <w:jc w:val="both"/>
        <w:rPr>
          <w:i/>
          <w:sz w:val="22"/>
        </w:rPr>
      </w:pPr>
      <w:r>
        <w:rPr>
          <w:i/>
          <w:sz w:val="22"/>
        </w:rPr>
        <w:tab/>
      </w:r>
    </w:p>
    <w:p w14:paraId="4B24BDDE" w14:textId="65FD3F31" w:rsidR="007E0159" w:rsidRDefault="007E0159">
      <w:pPr>
        <w:rPr>
          <w:sz w:val="24"/>
        </w:rPr>
      </w:pPr>
      <w:r>
        <w:rPr>
          <w:i/>
          <w:sz w:val="22"/>
        </w:rPr>
        <w:tab/>
      </w:r>
      <w:r>
        <w:rPr>
          <w:i/>
          <w:sz w:val="22"/>
        </w:rPr>
        <w:tab/>
      </w:r>
    </w:p>
    <w:sectPr w:rsidR="007E0159">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05525" w14:textId="77777777" w:rsidR="00CC1247" w:rsidRDefault="00CC1247" w:rsidP="00CC1247">
      <w:r>
        <w:separator/>
      </w:r>
    </w:p>
  </w:endnote>
  <w:endnote w:type="continuationSeparator" w:id="0">
    <w:p w14:paraId="586A1EEA" w14:textId="77777777" w:rsidR="00CC1247" w:rsidRDefault="00CC1247" w:rsidP="00CC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5D4A" w14:textId="147E527E" w:rsidR="00CC1247" w:rsidRPr="00E26549" w:rsidRDefault="00CC1247">
    <w:pPr>
      <w:pStyle w:val="Footer"/>
      <w:rPr>
        <w:sz w:val="14"/>
        <w:szCs w:val="14"/>
      </w:rPr>
    </w:pPr>
    <w:r w:rsidRPr="00E26549">
      <w:rPr>
        <w:b/>
        <w:bCs/>
        <w:sz w:val="14"/>
        <w:szCs w:val="14"/>
      </w:rPr>
      <w:t>Fannie Mae Instructions to Form 3746</w:t>
    </w:r>
    <w:r w:rsidRPr="00E26549">
      <w:rPr>
        <w:sz w:val="14"/>
        <w:szCs w:val="14"/>
      </w:rPr>
      <w:tab/>
    </w:r>
    <w:r w:rsidRPr="00E26549">
      <w:rPr>
        <w:sz w:val="14"/>
        <w:szCs w:val="14"/>
      </w:rPr>
      <w:tab/>
      <w:t>07/2021</w:t>
    </w:r>
  </w:p>
  <w:p w14:paraId="4D2F659E" w14:textId="6C485EF5" w:rsidR="00CC1247" w:rsidRPr="00E26549" w:rsidRDefault="00CC1247">
    <w:pPr>
      <w:pStyle w:val="Footer"/>
      <w:rPr>
        <w:sz w:val="14"/>
        <w:szCs w:val="14"/>
      </w:rPr>
    </w:pPr>
    <w:r w:rsidRPr="00E26549">
      <w:rPr>
        <w:b/>
        <w:bCs/>
        <w:sz w:val="14"/>
        <w:szCs w:val="14"/>
      </w:rPr>
      <w:t>Louisiana Notarial Endorsement &amp; Note/Mortgage Assignment</w:t>
    </w:r>
    <w:r w:rsidRPr="00E26549">
      <w:rPr>
        <w:sz w:val="14"/>
        <w:szCs w:val="14"/>
      </w:rPr>
      <w:t xml:space="preserve"> - Single Family - Fannie Mae UNIFORM INSTRUMENT</w:t>
    </w:r>
    <w:r>
      <w:rPr>
        <w:sz w:val="14"/>
        <w:szCs w:val="14"/>
      </w:rPr>
      <w:tab/>
    </w:r>
    <w:r w:rsidRPr="00E26549">
      <w:rPr>
        <w:i/>
        <w:iCs/>
        <w:sz w:val="14"/>
        <w:szCs w:val="14"/>
      </w:rPr>
      <w:t xml:space="preserve">Page </w:t>
    </w:r>
    <w:r w:rsidRPr="00E26549">
      <w:rPr>
        <w:i/>
        <w:iCs/>
        <w:sz w:val="14"/>
        <w:szCs w:val="14"/>
      </w:rPr>
      <w:fldChar w:fldCharType="begin"/>
    </w:r>
    <w:r w:rsidRPr="00E26549">
      <w:rPr>
        <w:i/>
        <w:iCs/>
        <w:sz w:val="14"/>
        <w:szCs w:val="14"/>
      </w:rPr>
      <w:instrText xml:space="preserve"> PAGE  \* Arabic  \* MERGEFORMAT </w:instrText>
    </w:r>
    <w:r w:rsidRPr="00E26549">
      <w:rPr>
        <w:i/>
        <w:iCs/>
        <w:sz w:val="14"/>
        <w:szCs w:val="14"/>
      </w:rPr>
      <w:fldChar w:fldCharType="separate"/>
    </w:r>
    <w:r w:rsidRPr="00E26549">
      <w:rPr>
        <w:i/>
        <w:iCs/>
        <w:sz w:val="14"/>
        <w:szCs w:val="14"/>
      </w:rPr>
      <w:t>1</w:t>
    </w:r>
    <w:r w:rsidRPr="00E26549">
      <w:rPr>
        <w:i/>
        <w:iCs/>
        <w:sz w:val="14"/>
        <w:szCs w:val="14"/>
      </w:rPr>
      <w:fldChar w:fldCharType="end"/>
    </w:r>
    <w:r w:rsidRPr="00E26549">
      <w:rPr>
        <w:i/>
        <w:iCs/>
        <w:sz w:val="14"/>
        <w:szCs w:val="14"/>
      </w:rPr>
      <w:t xml:space="preserve"> of </w:t>
    </w:r>
    <w:r w:rsidRPr="00E26549">
      <w:rPr>
        <w:i/>
        <w:iCs/>
        <w:sz w:val="14"/>
        <w:szCs w:val="14"/>
      </w:rPr>
      <w:fldChar w:fldCharType="begin"/>
    </w:r>
    <w:r w:rsidRPr="00E26549">
      <w:rPr>
        <w:i/>
        <w:iCs/>
        <w:sz w:val="14"/>
        <w:szCs w:val="14"/>
      </w:rPr>
      <w:instrText xml:space="preserve"> NUMPAGES  \* Arabic  \* MERGEFORMAT </w:instrText>
    </w:r>
    <w:r w:rsidRPr="00E26549">
      <w:rPr>
        <w:i/>
        <w:iCs/>
        <w:sz w:val="14"/>
        <w:szCs w:val="14"/>
      </w:rPr>
      <w:fldChar w:fldCharType="separate"/>
    </w:r>
    <w:r w:rsidRPr="00E26549">
      <w:rPr>
        <w:i/>
        <w:iCs/>
        <w:sz w:val="14"/>
        <w:szCs w:val="14"/>
      </w:rPr>
      <w:t>4</w:t>
    </w:r>
    <w:r w:rsidRPr="00E26549">
      <w:rPr>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A477F" w14:textId="77777777" w:rsidR="00CC1247" w:rsidRDefault="00CC1247" w:rsidP="00CC1247">
      <w:r>
        <w:separator/>
      </w:r>
    </w:p>
  </w:footnote>
  <w:footnote w:type="continuationSeparator" w:id="0">
    <w:p w14:paraId="4E55099B" w14:textId="77777777" w:rsidR="00CC1247" w:rsidRDefault="00CC1247" w:rsidP="00CC1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475EF"/>
    <w:multiLevelType w:val="singleLevel"/>
    <w:tmpl w:val="6BEA5F86"/>
    <w:lvl w:ilvl="0">
      <w:start w:val="2"/>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9C"/>
    <w:rsid w:val="00052652"/>
    <w:rsid w:val="00244F91"/>
    <w:rsid w:val="007E0159"/>
    <w:rsid w:val="008943EC"/>
    <w:rsid w:val="0090079C"/>
    <w:rsid w:val="00CC1247"/>
    <w:rsid w:val="00D43C15"/>
    <w:rsid w:val="00D57928"/>
    <w:rsid w:val="00E26549"/>
    <w:rsid w:val="00EE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DF0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rFonts w:ascii="CG Times" w:hAnsi="CG Times"/>
      <w:sz w:val="24"/>
    </w:rPr>
  </w:style>
  <w:style w:type="paragraph" w:styleId="NormalWeb">
    <w:name w:val="Normal (Web)"/>
    <w:basedOn w:val="Normal"/>
    <w:uiPriority w:val="99"/>
    <w:semiHidden/>
    <w:unhideWhenUsed/>
    <w:rsid w:val="00D43C15"/>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C1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247"/>
    <w:rPr>
      <w:rFonts w:ascii="Segoe UI" w:hAnsi="Segoe UI" w:cs="Segoe UI"/>
      <w:sz w:val="18"/>
      <w:szCs w:val="18"/>
    </w:rPr>
  </w:style>
  <w:style w:type="paragraph" w:styleId="Header">
    <w:name w:val="header"/>
    <w:basedOn w:val="Normal"/>
    <w:link w:val="HeaderChar"/>
    <w:uiPriority w:val="99"/>
    <w:unhideWhenUsed/>
    <w:rsid w:val="00CC1247"/>
    <w:pPr>
      <w:tabs>
        <w:tab w:val="center" w:pos="4680"/>
        <w:tab w:val="right" w:pos="9360"/>
      </w:tabs>
    </w:pPr>
  </w:style>
  <w:style w:type="character" w:customStyle="1" w:styleId="HeaderChar">
    <w:name w:val="Header Char"/>
    <w:basedOn w:val="DefaultParagraphFont"/>
    <w:link w:val="Header"/>
    <w:uiPriority w:val="99"/>
    <w:rsid w:val="00CC1247"/>
  </w:style>
  <w:style w:type="paragraph" w:styleId="Footer">
    <w:name w:val="footer"/>
    <w:basedOn w:val="Normal"/>
    <w:link w:val="FooterChar"/>
    <w:uiPriority w:val="99"/>
    <w:unhideWhenUsed/>
    <w:rsid w:val="00CC1247"/>
    <w:pPr>
      <w:tabs>
        <w:tab w:val="center" w:pos="4680"/>
        <w:tab w:val="right" w:pos="9360"/>
      </w:tabs>
    </w:pPr>
  </w:style>
  <w:style w:type="character" w:customStyle="1" w:styleId="FooterChar">
    <w:name w:val="Footer Char"/>
    <w:basedOn w:val="DefaultParagraphFont"/>
    <w:link w:val="Footer"/>
    <w:uiPriority w:val="99"/>
    <w:rsid w:val="00CC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7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2259</Characters>
  <Application>Microsoft Office Word</Application>
  <DocSecurity>0</DocSecurity>
  <Lines>90</Lines>
  <Paragraphs>57</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2021-06-23T16:13:00Z</dcterms:created>
  <dcterms:modified xsi:type="dcterms:W3CDTF">2021-06-23T16:13:00Z</dcterms:modified>
</cp:coreProperties>
</file>