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FF418" w14:textId="77777777" w:rsidR="00F41253" w:rsidRDefault="00F41253" w:rsidP="00F41253">
      <w:pPr>
        <w:pStyle w:val="Header"/>
        <w:jc w:val="both"/>
        <w:rPr>
          <w:b/>
          <w:sz w:val="22"/>
          <w:szCs w:val="22"/>
        </w:rPr>
      </w:pPr>
      <w:r>
        <w:rPr>
          <w:b/>
          <w:sz w:val="22"/>
          <w:szCs w:val="22"/>
        </w:rPr>
        <w:t xml:space="preserve">THIS IS A MODEL DOCUMENT FOR USE IN FANNIE MAE </w:t>
      </w:r>
      <w:r w:rsidR="00F03A03">
        <w:rPr>
          <w:b/>
          <w:sz w:val="22"/>
          <w:szCs w:val="22"/>
        </w:rPr>
        <w:t>CONSTRUCTION</w:t>
      </w:r>
      <w:r>
        <w:rPr>
          <w:b/>
          <w:sz w:val="22"/>
          <w:szCs w:val="22"/>
        </w:rPr>
        <w:t xml:space="preserve"> LOAN TRANSACTIONS.  THIS FORM IS PROVIDED AS AN EXAMPLE AND HAS NOT BEEN EVALUATED FOR VALIDITY AND ENFORCEABILITY IN ANY JURISDICTION. LENDERS SHOULD CONSULT WITH LEGAL COUNSEL TO ENSURE THAT ALL FORMS USED TO ORIGINATE LOANS ARE APPROPRIATE, AND THAT ALL LEGAL INSTRUMENTS ARE COMPLETED CORRECTLY AND IN COMPLIANCE WITH APPLICABLE LAW.</w:t>
      </w:r>
    </w:p>
    <w:p w14:paraId="7253FA88" w14:textId="77777777" w:rsidR="00F41253" w:rsidRDefault="00F41253">
      <w:pPr>
        <w:jc w:val="center"/>
        <w:rPr>
          <w:b/>
          <w:sz w:val="29"/>
        </w:rPr>
      </w:pPr>
    </w:p>
    <w:p w14:paraId="1ABF2DFE" w14:textId="77777777" w:rsidR="004D7448" w:rsidRDefault="004D7448">
      <w:pPr>
        <w:jc w:val="center"/>
        <w:rPr>
          <w:b/>
          <w:sz w:val="29"/>
        </w:rPr>
      </w:pPr>
      <w:r>
        <w:rPr>
          <w:b/>
          <w:sz w:val="29"/>
        </w:rPr>
        <w:t xml:space="preserve">CONSTRUCTION LOAN </w:t>
      </w:r>
    </w:p>
    <w:p w14:paraId="3354230B" w14:textId="77777777" w:rsidR="00FE094D" w:rsidRPr="00A43150" w:rsidRDefault="00FE094D">
      <w:pPr>
        <w:jc w:val="center"/>
        <w:rPr>
          <w:b/>
          <w:sz w:val="29"/>
        </w:rPr>
      </w:pPr>
      <w:r>
        <w:rPr>
          <w:b/>
          <w:sz w:val="29"/>
        </w:rPr>
        <w:t>INVESTOR RIDER TO SECURITY INSTRUMENT</w:t>
      </w:r>
    </w:p>
    <w:p w14:paraId="3DD1388F" w14:textId="77777777" w:rsidR="00F41253" w:rsidRPr="00F41253" w:rsidRDefault="00F41253">
      <w:pPr>
        <w:jc w:val="center"/>
        <w:rPr>
          <w:sz w:val="24"/>
        </w:rPr>
      </w:pPr>
      <w:r w:rsidRPr="00F41253">
        <w:rPr>
          <w:sz w:val="24"/>
        </w:rPr>
        <w:t>(To Be Recorded With The Security Instrument)</w:t>
      </w:r>
    </w:p>
    <w:p w14:paraId="1E739E71" w14:textId="77777777" w:rsidR="00FE094D" w:rsidRDefault="00FE094D">
      <w:pPr>
        <w:pStyle w:val="Normal3"/>
        <w:ind w:left="0"/>
      </w:pPr>
    </w:p>
    <w:p w14:paraId="54921C62" w14:textId="77777777" w:rsidR="00FE094D" w:rsidRDefault="00FE094D">
      <w:pPr>
        <w:pStyle w:val="Normal3"/>
        <w:tabs>
          <w:tab w:val="left" w:pos="6570"/>
          <w:tab w:val="left" w:pos="7920"/>
        </w:tabs>
        <w:ind w:left="0"/>
      </w:pPr>
      <w:r>
        <w:rPr>
          <w:b/>
        </w:rPr>
        <w:t xml:space="preserve">NOTE HOLDER:  </w:t>
      </w:r>
      <w:r>
        <w:rPr>
          <w:spacing w:val="-2"/>
          <w:u w:val="single"/>
        </w:rPr>
        <w:tab/>
      </w:r>
      <w:r>
        <w:rPr>
          <w:spacing w:val="-2"/>
          <w:u w:val="single"/>
        </w:rPr>
        <w:tab/>
      </w:r>
      <w:r>
        <w:rPr>
          <w:spacing w:val="-2"/>
          <w:u w:val="single"/>
        </w:rPr>
        <w:tab/>
      </w:r>
      <w:r>
        <w:rPr>
          <w:spacing w:val="-2"/>
          <w:u w:val="single"/>
        </w:rPr>
        <w:tab/>
      </w:r>
    </w:p>
    <w:p w14:paraId="0457B273" w14:textId="77777777" w:rsidR="00FE094D" w:rsidRDefault="00FE094D">
      <w:pPr>
        <w:pStyle w:val="Normal3"/>
        <w:tabs>
          <w:tab w:val="left" w:pos="7200"/>
        </w:tabs>
        <w:ind w:left="0"/>
      </w:pPr>
      <w:r>
        <w:rPr>
          <w:b/>
        </w:rPr>
        <w:t xml:space="preserve">BORROWER:  </w:t>
      </w:r>
      <w:r>
        <w:rPr>
          <w:spacing w:val="-2"/>
          <w:u w:val="single"/>
        </w:rPr>
        <w:tab/>
      </w:r>
      <w:r>
        <w:rPr>
          <w:spacing w:val="-2"/>
          <w:u w:val="single"/>
        </w:rPr>
        <w:tab/>
      </w:r>
      <w:r>
        <w:rPr>
          <w:spacing w:val="-2"/>
          <w:u w:val="single"/>
        </w:rPr>
        <w:tab/>
      </w:r>
      <w:r>
        <w:rPr>
          <w:spacing w:val="-2"/>
          <w:u w:val="single"/>
        </w:rPr>
        <w:tab/>
      </w:r>
    </w:p>
    <w:p w14:paraId="336586E6" w14:textId="77777777" w:rsidR="00FE094D" w:rsidRDefault="00FE094D">
      <w:pPr>
        <w:pStyle w:val="Normal3"/>
        <w:tabs>
          <w:tab w:val="left" w:pos="7920"/>
        </w:tabs>
        <w:ind w:left="0"/>
        <w:rPr>
          <w:b/>
        </w:rPr>
      </w:pPr>
      <w:r>
        <w:rPr>
          <w:b/>
        </w:rPr>
        <w:t xml:space="preserve">PROPERTY:  </w:t>
      </w:r>
      <w:r>
        <w:rPr>
          <w:spacing w:val="-2"/>
          <w:u w:val="single"/>
        </w:rPr>
        <w:tab/>
      </w:r>
      <w:r>
        <w:rPr>
          <w:spacing w:val="-2"/>
          <w:u w:val="single"/>
        </w:rPr>
        <w:tab/>
      </w:r>
      <w:r>
        <w:rPr>
          <w:spacing w:val="-2"/>
          <w:u w:val="single"/>
        </w:rPr>
        <w:tab/>
      </w:r>
    </w:p>
    <w:p w14:paraId="58F4E3F8" w14:textId="77777777" w:rsidR="00FE094D" w:rsidRDefault="00FE094D">
      <w:pPr>
        <w:jc w:val="both"/>
        <w:rPr>
          <w:sz w:val="24"/>
        </w:rPr>
      </w:pPr>
    </w:p>
    <w:p w14:paraId="45DA86B2" w14:textId="3933A0E2" w:rsidR="00FE094D" w:rsidRDefault="00FE094D">
      <w:pPr>
        <w:jc w:val="both"/>
        <w:rPr>
          <w:sz w:val="24"/>
        </w:rPr>
      </w:pPr>
      <w:r>
        <w:rPr>
          <w:b/>
          <w:sz w:val="24"/>
        </w:rPr>
        <w:t>THIS</w:t>
      </w:r>
      <w:r>
        <w:rPr>
          <w:sz w:val="24"/>
        </w:rPr>
        <w:t xml:space="preserve"> </w:t>
      </w:r>
      <w:r>
        <w:rPr>
          <w:b/>
          <w:sz w:val="24"/>
        </w:rPr>
        <w:t>INVESTOR RIDER TO SECURITY INSTRUMENT</w:t>
      </w:r>
      <w:r>
        <w:rPr>
          <w:sz w:val="24"/>
        </w:rPr>
        <w:t xml:space="preserve"> is made this </w:t>
      </w:r>
      <w:r>
        <w:rPr>
          <w:sz w:val="24"/>
          <w:u w:val="single"/>
        </w:rPr>
        <w:t xml:space="preserve">       </w:t>
      </w:r>
      <w:r>
        <w:rPr>
          <w:sz w:val="24"/>
        </w:rPr>
        <w:t xml:space="preserve"> day of</w:t>
      </w:r>
      <w:r>
        <w:rPr>
          <w:sz w:val="24"/>
        </w:rPr>
        <w:tab/>
      </w:r>
      <w:r>
        <w:rPr>
          <w:sz w:val="24"/>
          <w:u w:val="single"/>
        </w:rPr>
        <w:tab/>
        <w:t xml:space="preserve">, </w:t>
      </w:r>
      <w:r>
        <w:rPr>
          <w:sz w:val="24"/>
          <w:u w:val="single"/>
        </w:rPr>
        <w:tab/>
      </w:r>
      <w:r>
        <w:rPr>
          <w:sz w:val="24"/>
        </w:rPr>
        <w:t xml:space="preserve">, and is incorporated into and </w:t>
      </w:r>
      <w:r w:rsidR="006438F5">
        <w:rPr>
          <w:sz w:val="24"/>
        </w:rPr>
        <w:t xml:space="preserve">will </w:t>
      </w:r>
      <w:r>
        <w:rPr>
          <w:sz w:val="24"/>
        </w:rPr>
        <w:t xml:space="preserve">be deemed to amend and supplement the Mortgage, </w:t>
      </w:r>
      <w:r w:rsidR="006438F5">
        <w:rPr>
          <w:sz w:val="24"/>
        </w:rPr>
        <w:t xml:space="preserve">Mortgage Deed, </w:t>
      </w:r>
      <w:r>
        <w:rPr>
          <w:sz w:val="24"/>
        </w:rPr>
        <w:t>Deed of Trust</w:t>
      </w:r>
      <w:r w:rsidR="006438F5">
        <w:rPr>
          <w:sz w:val="24"/>
        </w:rPr>
        <w:t>,</w:t>
      </w:r>
      <w:r>
        <w:rPr>
          <w:sz w:val="24"/>
        </w:rPr>
        <w:t xml:space="preserve"> or Security Deed (the “Security Instrument”) </w:t>
      </w:r>
      <w:r w:rsidR="006C060B">
        <w:rPr>
          <w:sz w:val="24"/>
        </w:rPr>
        <w:t xml:space="preserve">dated </w:t>
      </w:r>
      <w:r w:rsidR="00C4738D">
        <w:rPr>
          <w:sz w:val="24"/>
        </w:rPr>
        <w:t>____________</w:t>
      </w:r>
      <w:r w:rsidR="006C060B">
        <w:rPr>
          <w:sz w:val="24"/>
        </w:rPr>
        <w:t>______</w:t>
      </w:r>
      <w:r>
        <w:rPr>
          <w:sz w:val="24"/>
        </w:rPr>
        <w:t xml:space="preserve"> given by the undersigned (the “Borrower”) to secure Borrower’s </w:t>
      </w:r>
      <w:r w:rsidR="00597373">
        <w:rPr>
          <w:sz w:val="24"/>
        </w:rPr>
        <w:t xml:space="preserve">promissory note </w:t>
      </w:r>
      <w:r>
        <w:rPr>
          <w:sz w:val="24"/>
        </w:rPr>
        <w:t xml:space="preserve">(the “Note”) to </w:t>
      </w:r>
      <w:r>
        <w:rPr>
          <w:sz w:val="24"/>
          <w:u w:val="single"/>
        </w:rPr>
        <w:tab/>
      </w:r>
      <w:r>
        <w:rPr>
          <w:sz w:val="24"/>
          <w:u w:val="single"/>
        </w:rPr>
        <w:tab/>
      </w:r>
      <w:r>
        <w:rPr>
          <w:sz w:val="24"/>
          <w:u w:val="single"/>
        </w:rPr>
        <w:tab/>
      </w:r>
      <w:r>
        <w:rPr>
          <w:sz w:val="24"/>
          <w:u w:val="single"/>
        </w:rPr>
        <w:tab/>
      </w:r>
      <w:r>
        <w:rPr>
          <w:sz w:val="24"/>
          <w:u w:val="single"/>
        </w:rPr>
        <w:tab/>
      </w:r>
      <w:r w:rsidR="00C4738D">
        <w:rPr>
          <w:sz w:val="24"/>
          <w:u w:val="single"/>
        </w:rPr>
        <w:t xml:space="preserve"> </w:t>
      </w:r>
      <w:r w:rsidR="00C4738D">
        <w:rPr>
          <w:sz w:val="24"/>
        </w:rPr>
        <w:t xml:space="preserve"> (</w:t>
      </w:r>
      <w:r>
        <w:rPr>
          <w:sz w:val="24"/>
        </w:rPr>
        <w:t xml:space="preserve">the “Note Holder”) of the same date and covering the Property described in the Security Instrument </w:t>
      </w:r>
      <w:r w:rsidR="0014673A">
        <w:rPr>
          <w:sz w:val="24"/>
        </w:rPr>
        <w:t xml:space="preserve">(the “Property”) </w:t>
      </w:r>
      <w:r>
        <w:rPr>
          <w:sz w:val="24"/>
        </w:rPr>
        <w:t>and located at:</w:t>
      </w:r>
    </w:p>
    <w:p w14:paraId="6B6E4031" w14:textId="77777777" w:rsidR="00FE094D" w:rsidRDefault="00FE094D">
      <w:pPr>
        <w:ind w:firstLine="1440"/>
        <w:jc w:val="both"/>
        <w:rPr>
          <w:sz w:val="24"/>
        </w:rPr>
      </w:pPr>
    </w:p>
    <w:p w14:paraId="7FA1765B" w14:textId="77777777" w:rsidR="00FE094D" w:rsidRDefault="00FE094D">
      <w:pPr>
        <w:ind w:firstLine="1440"/>
        <w:jc w:val="both"/>
        <w:rPr>
          <w:sz w:val="24"/>
        </w:rPr>
      </w:pPr>
    </w:p>
    <w:p w14:paraId="70468A40" w14:textId="4FF3227F" w:rsidR="00FE094D" w:rsidRDefault="00C45DC3">
      <w:pPr>
        <w:jc w:val="center"/>
        <w:rPr>
          <w:sz w:val="24"/>
        </w:rPr>
      </w:pPr>
      <w:r>
        <w:rPr>
          <w:noProof/>
          <w:sz w:val="24"/>
        </w:rPr>
        <mc:AlternateContent>
          <mc:Choice Requires="wps">
            <w:drawing>
              <wp:anchor distT="0" distB="0" distL="114300" distR="114300" simplePos="0" relativeHeight="251656704" behindDoc="0" locked="0" layoutInCell="0" allowOverlap="1" wp14:anchorId="446B5FD0" wp14:editId="51374231">
                <wp:simplePos x="0" y="0"/>
                <wp:positionH relativeFrom="column">
                  <wp:posOffset>927735</wp:posOffset>
                </wp:positionH>
                <wp:positionV relativeFrom="paragraph">
                  <wp:posOffset>26670</wp:posOffset>
                </wp:positionV>
                <wp:extent cx="4114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4CBB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2.1pt" to="397.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EBwAEAAGkDAAAOAAAAZHJzL2Uyb0RvYy54bWysU02P2yAQvVfqf0DcG9tpttpacfaQ7faS&#10;tpF2+wMmgG1UYBCQOPn3HchHt+2tqg+IYWYe773By4ejNeygQtToOt7Mas6UEyi1Gzr+/eXp3T1n&#10;MYGTYNCpjp9U5A+rt2+Wk2/VHEc0UgVGIC62k+/4mJJvqyqKUVmIM/TKUbLHYCFRGIZKBpgI3Zpq&#10;XtcfqgmD9AGFipFOH89Jvir4fa9E+tb3USVmOk7cUllDWXd5rVZLaIcAftTiQgP+gYUF7ejSG9Qj&#10;JGD7oP+CsloEjNinmUBbYd9roYoGUtPUf6h5HsGrooXMif5mU/x/sOLrYRuYlh1/z5kDSyPaaKfY&#10;Ijsz+dhSwdptQ9Ymju7Zb1D8iMzhegQ3qMLw5eSprckd1W8tOYie8HfTF5RUA/uExaZjH2yGJAPY&#10;sUzjdJuGOiYm6HDRNIv7moYmrrkK2mujDzF9VmhZ3nTcEOcCDIdNTJkItNeSfI/DJ21MGbZxbOr4&#10;x7v5XWmIaLTMyVwWw7Bbm8AOkJ9L+YoqyrwuC7h3soCNCuSnyz6BNuc9XW7cxYys/+zkDuVpG64m&#10;0TwLy8vbyw/mdVy6f/0hq58AAAD//wMAUEsDBBQABgAIAAAAIQCwdAUT2QAAAAcBAAAPAAAAZHJz&#10;L2Rvd25yZXYueG1sTI7BTsMwEETvSPyDtUhcKuo0RAVCnAoBuXFpAXHdxksSEa/T2G0DX8/CBY5P&#10;M5p5xWpyvTrQGDrPBhbzBBRx7W3HjYGX5+riGlSIyBZ7z2TgkwKsytOTAnPrj7ymwyY2SkY45Gig&#10;jXHItQ51Sw7D3A/Ekr370WEUHBttRzzKuOt1miRL7bBjeWhxoPuW6o/N3hkI1Svtqq9ZPUveLhtP&#10;6e7h6RGNOT+b7m5BRZriXxl+9EUdSnHa+j3boHrhbLmQqoEsBSX51U0mvP1lXRb6v3/5DQAA//8D&#10;AFBLAQItABQABgAIAAAAIQC2gziS/gAAAOEBAAATAAAAAAAAAAAAAAAAAAAAAABbQ29udGVudF9U&#10;eXBlc10ueG1sUEsBAi0AFAAGAAgAAAAhADj9If/WAAAAlAEAAAsAAAAAAAAAAAAAAAAALwEAAF9y&#10;ZWxzLy5yZWxzUEsBAi0AFAAGAAgAAAAhAHc1sQHAAQAAaQMAAA4AAAAAAAAAAAAAAAAALgIAAGRy&#10;cy9lMm9Eb2MueG1sUEsBAi0AFAAGAAgAAAAhALB0BRPZAAAABwEAAA8AAAAAAAAAAAAAAAAAGgQA&#10;AGRycy9kb3ducmV2LnhtbFBLBQYAAAAABAAEAPMAAAAgBQAAAAA=&#10;" o:allowincell="f"/>
            </w:pict>
          </mc:Fallback>
        </mc:AlternateContent>
      </w:r>
      <w:r w:rsidR="00FE094D">
        <w:rPr>
          <w:sz w:val="24"/>
        </w:rPr>
        <w:t>[Property Address</w:t>
      </w:r>
      <w:r w:rsidR="00FE094D" w:rsidRPr="00C45DC3">
        <w:rPr>
          <w:sz w:val="24"/>
        </w:rPr>
        <w:t>]</w:t>
      </w:r>
    </w:p>
    <w:p w14:paraId="5D32A991" w14:textId="77777777" w:rsidR="00FE094D" w:rsidRDefault="00FE094D">
      <w:pPr>
        <w:ind w:firstLine="720"/>
        <w:jc w:val="both"/>
        <w:rPr>
          <w:sz w:val="24"/>
        </w:rPr>
      </w:pPr>
    </w:p>
    <w:p w14:paraId="7BA0044D" w14:textId="77777777" w:rsidR="00FE094D" w:rsidRDefault="00FE094D">
      <w:pPr>
        <w:ind w:firstLine="360"/>
        <w:jc w:val="both"/>
        <w:rPr>
          <w:sz w:val="24"/>
        </w:rPr>
      </w:pPr>
      <w:r>
        <w:rPr>
          <w:b/>
          <w:sz w:val="24"/>
        </w:rPr>
        <w:t>ADDITIONAL COVENANTS.</w:t>
      </w:r>
      <w:r>
        <w:rPr>
          <w:sz w:val="24"/>
        </w:rPr>
        <w:t xml:space="preserve"> In addition to the covenants and agreements made in the Security Instrument, Borrower and Note Holder further covenant and agree as follows:</w:t>
      </w:r>
    </w:p>
    <w:p w14:paraId="44D1FC01" w14:textId="77777777" w:rsidR="00FE094D" w:rsidRDefault="00FE094D">
      <w:pPr>
        <w:jc w:val="both"/>
        <w:rPr>
          <w:sz w:val="24"/>
        </w:rPr>
      </w:pPr>
    </w:p>
    <w:p w14:paraId="19E66EBC" w14:textId="47CAEFD2" w:rsidR="00FE094D" w:rsidRDefault="00FE094D" w:rsidP="00F20601">
      <w:pPr>
        <w:pStyle w:val="BodyText"/>
        <w:tabs>
          <w:tab w:val="left" w:pos="360"/>
        </w:tabs>
        <w:jc w:val="both"/>
      </w:pPr>
      <w:r>
        <w:t>A.</w:t>
      </w:r>
      <w:r>
        <w:tab/>
        <w:t>CROSS</w:t>
      </w:r>
      <w:r>
        <w:noBreakHyphen/>
        <w:t>DEFAULT. Borrower’s default or breach under any note or agreement including but not limited to the Construction</w:t>
      </w:r>
      <w:r w:rsidR="006C060B">
        <w:t xml:space="preserve"> </w:t>
      </w:r>
      <w:r>
        <w:t xml:space="preserve">Loan Agreement relating to the Property, in which Note Holder has an interest, </w:t>
      </w:r>
      <w:r w:rsidR="006438F5">
        <w:t xml:space="preserve">will </w:t>
      </w:r>
      <w:r>
        <w:t>be a breach under the Security Instrument and Note Holder may invoke any of the remedies permitted by the Security Instrument.</w:t>
      </w:r>
    </w:p>
    <w:p w14:paraId="3832ECA0" w14:textId="77777777" w:rsidR="00FE094D" w:rsidRDefault="00FE094D">
      <w:pPr>
        <w:jc w:val="both"/>
        <w:rPr>
          <w:sz w:val="24"/>
        </w:rPr>
      </w:pPr>
    </w:p>
    <w:p w14:paraId="14AC9729" w14:textId="77777777" w:rsidR="00FE094D" w:rsidRDefault="00FE094D">
      <w:pPr>
        <w:pStyle w:val="BodyText2"/>
      </w:pPr>
      <w:r>
        <w:t>BY SIGNING BELOW, Borrower accepts and agrees to the terms and provisions contained in this Investor Rider to Security Instrument.</w:t>
      </w:r>
    </w:p>
    <w:p w14:paraId="3C2FBBFD" w14:textId="77777777" w:rsidR="00FE094D" w:rsidRDefault="00FE094D">
      <w:pPr>
        <w:jc w:val="both"/>
        <w:rPr>
          <w:sz w:val="24"/>
        </w:rPr>
      </w:pPr>
    </w:p>
    <w:p w14:paraId="0E4BA650" w14:textId="77777777" w:rsidR="00FE094D" w:rsidRDefault="00FE094D">
      <w:pPr>
        <w:jc w:val="both"/>
        <w:rPr>
          <w:sz w:val="24"/>
        </w:rPr>
      </w:pPr>
    </w:p>
    <w:p w14:paraId="073816E5" w14:textId="7B07E335" w:rsidR="00FE094D" w:rsidRDefault="00C45DC3">
      <w:pPr>
        <w:ind w:firstLine="1440"/>
        <w:jc w:val="right"/>
        <w:rPr>
          <w:sz w:val="24"/>
        </w:rPr>
      </w:pPr>
      <w:r>
        <w:rPr>
          <w:noProof/>
          <w:sz w:val="24"/>
        </w:rPr>
        <mc:AlternateContent>
          <mc:Choice Requires="wps">
            <w:drawing>
              <wp:anchor distT="0" distB="0" distL="114300" distR="114300" simplePos="0" relativeHeight="251657728" behindDoc="0" locked="0" layoutInCell="0" allowOverlap="1" wp14:anchorId="66477CEF" wp14:editId="72E29F58">
                <wp:simplePos x="0" y="0"/>
                <wp:positionH relativeFrom="column">
                  <wp:posOffset>2908935</wp:posOffset>
                </wp:positionH>
                <wp:positionV relativeFrom="paragraph">
                  <wp:posOffset>146050</wp:posOffset>
                </wp:positionV>
                <wp:extent cx="26670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8890C"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1.5pt" to="43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TxgEAAHMDAAAOAAAAZHJzL2Uyb0RvYy54bWysU8tu2zAQvBfoPxC815IFxG0Eyzk4TXtw&#10;WwNJPmDNh0SU4hIkbdl/3yXtOGl7K6oDweXuDGdnqeXdcbTsoEI06Do+n9WcKSdQGtd3/Pnp4cMn&#10;zmICJ8GiUx0/qcjvVu/fLSffqgYHtFIFRiQutpPv+JCSb6sqikGNEGfolaOkxjBCojD0lQwwEfto&#10;q6auF9WEQfqAQsVIp/fnJF8Vfq2VSD+0jiox23HSlsoayrrLa7VaQtsH8IMRFxnwDypGMI4uvVLd&#10;QwK2D+YvqtGIgBF1mgkcK9TaCFV6oG7m9R/dPA7gVemFzIn+alP8f7Ti+2EbmJEdbzhzMNKINsYp&#10;dpudmXxsqWDttiH3Jo7u0W9Q/IzM4XoA16ui8OnkCTbPiOo3SA6iJ/7d9A0l1cA+YbHpqMPItDX+&#10;awZmcrKCHctcTte5qGNigg6bxeJjXdP4xEuugjZTZKAPMX1ROLK86bgl9YUQDpuYsqTXklzu8MFY&#10;W8ZuHZs6fnvT3BRARGtkTuayGPrd2gZ2gPxwylf6o8zbsoB7JwvZoEB+vuwTGHve0+XWXWzJTpw9&#10;3aE8bcOLXTTZovLyCvPTeRsX9Ou/svoFAAD//wMAUEsDBBQABgAIAAAAIQAhVt2V3AAAAAkBAAAP&#10;AAAAZHJzL2Rvd25yZXYueG1sTI/LTsMwEEX3SPyDNUjsqNOURxriVBUCNkhIlNC1Ew9JhD2OYjcN&#10;f89ULGA5d47uo9jMzooJx9B7UrBcJCCQGm96ahVU709XGYgQNRltPaGCbwywKc/PCp0bf6Q3nHax&#10;FWxCIdcKuhiHXMrQdOh0WPgBiX+ffnQ68jm20oz6yObOyjRJbqXTPXFCpwd86LD52h2cgu3+5XH1&#10;OtXOW7Nuqw/jquQ5VeryYt7eg4g4xz8YTvW5OpTcqfYHMkFYBdc32ZJRBemKNzGQ3Z2E+leQZSH/&#10;Lyh/AAAA//8DAFBLAQItABQABgAIAAAAIQC2gziS/gAAAOEBAAATAAAAAAAAAAAAAAAAAAAAAABb&#10;Q29udGVudF9UeXBlc10ueG1sUEsBAi0AFAAGAAgAAAAhADj9If/WAAAAlAEAAAsAAAAAAAAAAAAA&#10;AAAALwEAAF9yZWxzLy5yZWxzUEsBAi0AFAAGAAgAAAAhACv/AVPGAQAAcwMAAA4AAAAAAAAAAAAA&#10;AAAALgIAAGRycy9lMm9Eb2MueG1sUEsBAi0AFAAGAAgAAAAhACFW3ZXcAAAACQEAAA8AAAAAAAAA&#10;AAAAAAAAIAQAAGRycy9kb3ducmV2LnhtbFBLBQYAAAAABAAEAPMAAAApBQAAAAA=&#10;" o:allowincell="f"/>
            </w:pict>
          </mc:Fallback>
        </mc:AlternateContent>
      </w:r>
      <w:r w:rsidR="00FE094D">
        <w:rPr>
          <w:sz w:val="24"/>
        </w:rPr>
        <w:t>(Seal)</w:t>
      </w:r>
    </w:p>
    <w:p w14:paraId="0DD2FBC7" w14:textId="77777777" w:rsidR="00FE094D" w:rsidRDefault="00FE094D">
      <w:pPr>
        <w:ind w:firstLine="1440"/>
        <w:jc w:val="right"/>
        <w:rPr>
          <w:sz w:val="24"/>
        </w:rPr>
      </w:pPr>
      <w:r>
        <w:rPr>
          <w:sz w:val="24"/>
        </w:rPr>
        <w:noBreakHyphen/>
        <w:t>Borrower</w:t>
      </w:r>
    </w:p>
    <w:p w14:paraId="7211B7B0" w14:textId="77777777" w:rsidR="00FE094D" w:rsidRDefault="00FE094D">
      <w:pPr>
        <w:jc w:val="both"/>
        <w:rPr>
          <w:sz w:val="24"/>
        </w:rPr>
      </w:pPr>
    </w:p>
    <w:p w14:paraId="2CC0D632" w14:textId="77777777" w:rsidR="00FE094D" w:rsidRDefault="00FE094D">
      <w:pPr>
        <w:ind w:firstLine="1440"/>
        <w:jc w:val="right"/>
        <w:rPr>
          <w:sz w:val="24"/>
        </w:rPr>
      </w:pPr>
      <w:r>
        <w:rPr>
          <w:sz w:val="24"/>
        </w:rPr>
        <w:t>(Seal)</w:t>
      </w:r>
    </w:p>
    <w:p w14:paraId="7CE60E5B" w14:textId="6B7BD666" w:rsidR="00FE094D" w:rsidRDefault="00C45DC3">
      <w:pPr>
        <w:ind w:firstLine="1440"/>
        <w:jc w:val="right"/>
        <w:rPr>
          <w:sz w:val="24"/>
        </w:rPr>
      </w:pPr>
      <w:r>
        <w:rPr>
          <w:noProof/>
          <w:sz w:val="24"/>
        </w:rPr>
        <mc:AlternateContent>
          <mc:Choice Requires="wps">
            <w:drawing>
              <wp:anchor distT="0" distB="0" distL="114300" distR="114300" simplePos="0" relativeHeight="251658752" behindDoc="0" locked="0" layoutInCell="0" allowOverlap="1" wp14:anchorId="5F90DCE0" wp14:editId="2A99DB39">
                <wp:simplePos x="0" y="0"/>
                <wp:positionH relativeFrom="column">
                  <wp:posOffset>2908935</wp:posOffset>
                </wp:positionH>
                <wp:positionV relativeFrom="paragraph">
                  <wp:posOffset>14605</wp:posOffset>
                </wp:positionV>
                <wp:extent cx="26670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D52EE"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15pt" to="43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qoxwEAAHQDAAAOAAAAZHJzL2Uyb0RvYy54bWysU01vEzEQvSPxHyzfyW4iNcAqmx5SCocA&#10;kVp+gOOPXQvbY3mcbPLvGbtpWuCG2INle2ae37w3u7o9eceOOqGF0PP5rOVMBwnKhqHnPx7v333g&#10;DLMISjgIuudnjfx2/fbNaoqdXsAITunECCRgN8WejznHrmlQjtoLnEHUgYIGkheZjmloVBIToXvX&#10;LNp22UyQVEwgNSLd3j0F+briG6Nl/m4M6sxcz4lbrmuq676szXoluiGJOFp5oSH+gYUXNtCjV6g7&#10;kQU7JPsXlLcyAYLJMwm+AWOs1LUH6mbe/tHNwyiirr2QOBivMuH/g5XfjrvErCLvOAvCk0VbGzSb&#10;V2mmiB1lbMIulebkKTzELcifyAJsRhEGXSk+niPVzYuYzW8l5YCRHthPX0FRjjhkqDqdTPLMOBu/&#10;lMICTlqwUzXmfDVGnzKTdLlYLt+3Lfknn2ON6ApEKYwJ82cNnpVNzx3Rr4DiuMVcKL2klPQA99a5&#10;6rsLbOr5x5vFTS1AcFaVYEnDNOw3LrGjKJNTv9ofRV6nJTgEVcFGLdSnyz4L65729LgLF1mKEmUw&#10;sduDOu/Ss1xkbWV5GcMyO6/PtfrlZ1n/AgAA//8DAFBLAwQUAAYACAAAACEAeFyfpNoAAAAHAQAA&#10;DwAAAGRycy9kb3ducmV2LnhtbEyOTU/DMBBE70j8B2uRuFGnKR9piFNVCLggIVFCz5t4SSLsdRS7&#10;afj3uFzg+DSjmVdsZmvERKPvHStYLhIQxI3TPbcKqvenqwyED8gajWNS8E0eNuX5WYG5dkd+o2kX&#10;WhFH2OeooAthyKX0TUcW/cINxDH7dKPFEHFspR7xGMetkWmS3EqLPceHDgd66Kj52h2sgu3+5XH1&#10;OtXWGb1uqw9tq+Q5VeryYt7egwg0h78ynPSjOpTRqXYH1l4YBdc32TJWFaQrEDHP7k5c/7IsC/nf&#10;v/wBAAD//wMAUEsBAi0AFAAGAAgAAAAhALaDOJL+AAAA4QEAABMAAAAAAAAAAAAAAAAAAAAAAFtD&#10;b250ZW50X1R5cGVzXS54bWxQSwECLQAUAAYACAAAACEAOP0h/9YAAACUAQAACwAAAAAAAAAAAAAA&#10;AAAvAQAAX3JlbHMvLnJlbHNQSwECLQAUAAYACAAAACEAxoAKqMcBAAB0AwAADgAAAAAAAAAAAAAA&#10;AAAuAgAAZHJzL2Uyb0RvYy54bWxQSwECLQAUAAYACAAAACEAeFyfpNoAAAAHAQAADwAAAAAAAAAA&#10;AAAAAAAhBAAAZHJzL2Rvd25yZXYueG1sUEsFBgAAAAAEAAQA8wAAACgFAAAAAA==&#10;" o:allowincell="f"/>
            </w:pict>
          </mc:Fallback>
        </mc:AlternateContent>
      </w:r>
      <w:r w:rsidR="00FE094D">
        <w:rPr>
          <w:sz w:val="24"/>
        </w:rPr>
        <w:noBreakHyphen/>
        <w:t>Borrower</w:t>
      </w:r>
    </w:p>
    <w:p w14:paraId="20C1C33B" w14:textId="77777777" w:rsidR="00FE094D" w:rsidRDefault="00FE094D">
      <w:pPr>
        <w:jc w:val="both"/>
        <w:rPr>
          <w:sz w:val="24"/>
        </w:rPr>
      </w:pPr>
    </w:p>
    <w:sectPr w:rsidR="00FE094D" w:rsidSect="00135B6F">
      <w:footerReference w:type="default" r:id="rId7"/>
      <w:endnotePr>
        <w:numFmt w:val="decimal"/>
      </w:endnotePr>
      <w:type w:val="continuous"/>
      <w:pgSz w:w="12240" w:h="15840"/>
      <w:pgMar w:top="1440" w:right="1440" w:bottom="1440" w:left="1440" w:header="720" w:footer="6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F3E23" w14:textId="77777777" w:rsidR="00BE34FA" w:rsidRDefault="00BE34FA">
      <w:r>
        <w:separator/>
      </w:r>
    </w:p>
  </w:endnote>
  <w:endnote w:type="continuationSeparator" w:id="0">
    <w:p w14:paraId="597D6767" w14:textId="77777777" w:rsidR="00BE34FA" w:rsidRDefault="00BE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5BE0F" w14:textId="6FE44D90" w:rsidR="00FE094D" w:rsidRDefault="00FE094D" w:rsidP="00FD1B5D">
    <w:pPr>
      <w:tabs>
        <w:tab w:val="center" w:pos="5400"/>
        <w:tab w:val="right" w:pos="9360"/>
      </w:tabs>
      <w:suppressAutoHyphens/>
      <w:rPr>
        <w:rStyle w:val="PageNumber"/>
        <w:b/>
        <w:sz w:val="14"/>
        <w:szCs w:val="14"/>
      </w:rPr>
    </w:pPr>
    <w:r w:rsidRPr="00FD1B5D">
      <w:rPr>
        <w:rStyle w:val="PageNumber"/>
        <w:b/>
        <w:sz w:val="14"/>
        <w:szCs w:val="14"/>
      </w:rPr>
      <w:t xml:space="preserve">MULTISTATE </w:t>
    </w:r>
    <w:r w:rsidR="004D7448">
      <w:rPr>
        <w:rStyle w:val="PageNumber"/>
        <w:b/>
        <w:sz w:val="14"/>
        <w:szCs w:val="14"/>
      </w:rPr>
      <w:t xml:space="preserve">CONSTRUCTION LOAN </w:t>
    </w:r>
    <w:r w:rsidRPr="00FD1B5D">
      <w:rPr>
        <w:rStyle w:val="PageNumber"/>
        <w:b/>
        <w:sz w:val="14"/>
        <w:szCs w:val="14"/>
      </w:rPr>
      <w:t>IN</w:t>
    </w:r>
    <w:r w:rsidR="00FD1B5D" w:rsidRPr="00FD1B5D">
      <w:rPr>
        <w:rStyle w:val="PageNumber"/>
        <w:b/>
        <w:sz w:val="14"/>
        <w:szCs w:val="14"/>
      </w:rPr>
      <w:t>V</w:t>
    </w:r>
    <w:r w:rsidRPr="00FD1B5D">
      <w:rPr>
        <w:rStyle w:val="PageNumber"/>
        <w:b/>
        <w:sz w:val="14"/>
        <w:szCs w:val="14"/>
      </w:rPr>
      <w:t>ESTOR RIDER TO SECURITY INSTRUMENT</w:t>
    </w:r>
    <w:r w:rsidR="00FD1B5D" w:rsidRPr="00FD1B5D">
      <w:rPr>
        <w:rStyle w:val="PageNumber"/>
        <w:b/>
        <w:sz w:val="14"/>
        <w:szCs w:val="14"/>
      </w:rPr>
      <w:tab/>
    </w:r>
    <w:r w:rsidRPr="00FD1B5D">
      <w:rPr>
        <w:rStyle w:val="PageNumber"/>
        <w:b/>
        <w:sz w:val="14"/>
        <w:szCs w:val="14"/>
      </w:rPr>
      <w:t>Form 373</w:t>
    </w:r>
    <w:r w:rsidR="004D7448">
      <w:rPr>
        <w:rStyle w:val="PageNumber"/>
        <w:b/>
        <w:sz w:val="14"/>
        <w:szCs w:val="14"/>
      </w:rPr>
      <w:t>8</w:t>
    </w:r>
    <w:r w:rsidR="00135B6F">
      <w:rPr>
        <w:rStyle w:val="PageNumber"/>
        <w:b/>
        <w:sz w:val="14"/>
        <w:szCs w:val="14"/>
      </w:rPr>
      <w:t xml:space="preserve">     </w:t>
    </w:r>
    <w:r w:rsidR="006438F5" w:rsidRPr="00F20601">
      <w:rPr>
        <w:rStyle w:val="PageNumber"/>
        <w:bCs/>
        <w:sz w:val="14"/>
        <w:szCs w:val="14"/>
      </w:rPr>
      <w:t>07/2021</w:t>
    </w:r>
  </w:p>
  <w:p w14:paraId="776935B0" w14:textId="7A4B496F" w:rsidR="00FE094D" w:rsidRPr="00135B6F" w:rsidRDefault="002E28F6" w:rsidP="002E28F6">
    <w:pPr>
      <w:tabs>
        <w:tab w:val="center" w:pos="5400"/>
        <w:tab w:val="right" w:pos="9360"/>
      </w:tabs>
      <w:suppressAutoHyphens/>
      <w:rPr>
        <w:i/>
        <w:sz w:val="14"/>
        <w:szCs w:val="14"/>
      </w:rPr>
    </w:pPr>
    <w:r w:rsidRPr="00FD1B5D">
      <w:rPr>
        <w:rStyle w:val="PageNumber"/>
        <w:b/>
        <w:sz w:val="14"/>
        <w:szCs w:val="14"/>
      </w:rPr>
      <w:t xml:space="preserve">– </w:t>
    </w:r>
    <w:r w:rsidRPr="00FD1B5D">
      <w:rPr>
        <w:rStyle w:val="PageNumber"/>
        <w:sz w:val="14"/>
        <w:szCs w:val="14"/>
      </w:rPr>
      <w:t>Single-Family</w:t>
    </w:r>
    <w:r w:rsidRPr="00FD1B5D">
      <w:rPr>
        <w:rStyle w:val="PageNumber"/>
        <w:b/>
        <w:sz w:val="14"/>
        <w:szCs w:val="14"/>
      </w:rPr>
      <w:t xml:space="preserve"> – Fannie Mae </w:t>
    </w:r>
    <w:r w:rsidRPr="00FD1B5D">
      <w:rPr>
        <w:b/>
        <w:sz w:val="14"/>
        <w:szCs w:val="14"/>
      </w:rPr>
      <w:t>MODEL DOCUMENT</w:t>
    </w:r>
    <w:r w:rsidRPr="00FD1B5D">
      <w:rPr>
        <w:rStyle w:val="PageNumber"/>
        <w:b/>
        <w:sz w:val="14"/>
        <w:szCs w:val="14"/>
      </w:rPr>
      <w:t xml:space="preserve">  </w:t>
    </w:r>
    <w:r w:rsidR="00FE094D" w:rsidRPr="00FD1B5D">
      <w:rPr>
        <w:rStyle w:val="PageNumber"/>
        <w:sz w:val="14"/>
        <w:szCs w:val="14"/>
      </w:rPr>
      <w:tab/>
    </w:r>
    <w:sdt>
      <w:sdtPr>
        <w:rPr>
          <w:i/>
          <w:iCs/>
          <w:sz w:val="14"/>
          <w:szCs w:val="14"/>
        </w:rPr>
        <w:id w:val="250395305"/>
        <w:docPartObj>
          <w:docPartGallery w:val="Page Numbers (Top of Page)"/>
          <w:docPartUnique/>
        </w:docPartObj>
      </w:sdtPr>
      <w:sdtEndPr/>
      <w:sdtContent>
        <w:sdt>
          <w:sdtPr>
            <w:rPr>
              <w:i/>
              <w:iCs/>
              <w:sz w:val="14"/>
              <w:szCs w:val="14"/>
            </w:rPr>
            <w:id w:val="-449786049"/>
            <w:docPartObj>
              <w:docPartGallery w:val="Page Numbers (Top of Page)"/>
              <w:docPartUnique/>
            </w:docPartObj>
          </w:sdtPr>
          <w:sdtEndPr/>
          <w:sdtContent>
            <w:r w:rsidR="006438F5">
              <w:rPr>
                <w:i/>
                <w:iCs/>
                <w:sz w:val="14"/>
                <w:szCs w:val="14"/>
              </w:rPr>
              <w:tab/>
            </w:r>
            <w:r w:rsidR="006438F5" w:rsidRPr="008F098E">
              <w:rPr>
                <w:i/>
                <w:iCs/>
                <w:sz w:val="14"/>
                <w:szCs w:val="14"/>
              </w:rPr>
              <w:t xml:space="preserve">Page </w:t>
            </w:r>
            <w:r w:rsidR="006438F5" w:rsidRPr="008F098E">
              <w:rPr>
                <w:i/>
                <w:iCs/>
                <w:sz w:val="14"/>
                <w:szCs w:val="14"/>
              </w:rPr>
              <w:fldChar w:fldCharType="begin"/>
            </w:r>
            <w:r w:rsidR="006438F5" w:rsidRPr="008F098E">
              <w:rPr>
                <w:i/>
                <w:iCs/>
                <w:sz w:val="14"/>
                <w:szCs w:val="14"/>
              </w:rPr>
              <w:instrText xml:space="preserve"> PAGE </w:instrText>
            </w:r>
            <w:r w:rsidR="006438F5" w:rsidRPr="008F098E">
              <w:rPr>
                <w:i/>
                <w:iCs/>
                <w:sz w:val="14"/>
                <w:szCs w:val="14"/>
              </w:rPr>
              <w:fldChar w:fldCharType="separate"/>
            </w:r>
            <w:r w:rsidR="006438F5">
              <w:rPr>
                <w:i/>
                <w:iCs/>
                <w:sz w:val="14"/>
                <w:szCs w:val="14"/>
              </w:rPr>
              <w:t>3</w:t>
            </w:r>
            <w:r w:rsidR="006438F5" w:rsidRPr="008F098E">
              <w:rPr>
                <w:i/>
                <w:iCs/>
                <w:sz w:val="14"/>
                <w:szCs w:val="14"/>
              </w:rPr>
              <w:fldChar w:fldCharType="end"/>
            </w:r>
            <w:r w:rsidR="006438F5" w:rsidRPr="008F098E">
              <w:rPr>
                <w:i/>
                <w:iCs/>
                <w:sz w:val="14"/>
                <w:szCs w:val="14"/>
              </w:rPr>
              <w:t xml:space="preserve"> of </w:t>
            </w:r>
            <w:r w:rsidR="006438F5" w:rsidRPr="008F098E">
              <w:rPr>
                <w:i/>
                <w:iCs/>
                <w:sz w:val="14"/>
                <w:szCs w:val="14"/>
              </w:rPr>
              <w:fldChar w:fldCharType="begin"/>
            </w:r>
            <w:r w:rsidR="006438F5" w:rsidRPr="008F098E">
              <w:rPr>
                <w:i/>
                <w:iCs/>
                <w:sz w:val="14"/>
                <w:szCs w:val="14"/>
              </w:rPr>
              <w:instrText xml:space="preserve"> NUMPAGES  </w:instrText>
            </w:r>
            <w:r w:rsidR="006438F5" w:rsidRPr="008F098E">
              <w:rPr>
                <w:i/>
                <w:iCs/>
                <w:sz w:val="14"/>
                <w:szCs w:val="14"/>
              </w:rPr>
              <w:fldChar w:fldCharType="separate"/>
            </w:r>
            <w:r w:rsidR="006438F5">
              <w:rPr>
                <w:i/>
                <w:iCs/>
                <w:sz w:val="14"/>
                <w:szCs w:val="14"/>
              </w:rPr>
              <w:t>3</w:t>
            </w:r>
            <w:r w:rsidR="006438F5" w:rsidRPr="008F098E">
              <w:rPr>
                <w:i/>
                <w:iCs/>
                <w:sz w:val="14"/>
                <w:szCs w:val="1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66779" w14:textId="77777777" w:rsidR="00BE34FA" w:rsidRDefault="00BE34FA">
      <w:r>
        <w:separator/>
      </w:r>
    </w:p>
  </w:footnote>
  <w:footnote w:type="continuationSeparator" w:id="0">
    <w:p w14:paraId="5ADB6454" w14:textId="77777777" w:rsidR="00BE34FA" w:rsidRDefault="00BE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87738"/>
    <w:multiLevelType w:val="singleLevel"/>
    <w:tmpl w:val="0026F238"/>
    <w:lvl w:ilvl="0">
      <w:start w:val="4"/>
      <w:numFmt w:val="lowerLetter"/>
      <w:lvlText w:val="%1."/>
      <w:lvlJc w:val="left"/>
      <w:pPr>
        <w:tabs>
          <w:tab w:val="num" w:pos="720"/>
        </w:tabs>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BF"/>
    <w:rsid w:val="0000694C"/>
    <w:rsid w:val="00016AD3"/>
    <w:rsid w:val="00053FFB"/>
    <w:rsid w:val="000770FC"/>
    <w:rsid w:val="000A7E47"/>
    <w:rsid w:val="00111DAD"/>
    <w:rsid w:val="00135B6F"/>
    <w:rsid w:val="0014673A"/>
    <w:rsid w:val="001740F8"/>
    <w:rsid w:val="001A5A56"/>
    <w:rsid w:val="0020734F"/>
    <w:rsid w:val="00283A5D"/>
    <w:rsid w:val="002E28F6"/>
    <w:rsid w:val="00325F82"/>
    <w:rsid w:val="00327D60"/>
    <w:rsid w:val="003328AB"/>
    <w:rsid w:val="003507DA"/>
    <w:rsid w:val="00361EF0"/>
    <w:rsid w:val="003D3DCD"/>
    <w:rsid w:val="003D64DC"/>
    <w:rsid w:val="00411927"/>
    <w:rsid w:val="00411991"/>
    <w:rsid w:val="00413A7A"/>
    <w:rsid w:val="004830B6"/>
    <w:rsid w:val="00495956"/>
    <w:rsid w:val="004A3CE0"/>
    <w:rsid w:val="004D7448"/>
    <w:rsid w:val="00526F37"/>
    <w:rsid w:val="00535044"/>
    <w:rsid w:val="005619FD"/>
    <w:rsid w:val="0056713A"/>
    <w:rsid w:val="005770F9"/>
    <w:rsid w:val="00597373"/>
    <w:rsid w:val="005D0A66"/>
    <w:rsid w:val="006438F5"/>
    <w:rsid w:val="00652D9D"/>
    <w:rsid w:val="00654A70"/>
    <w:rsid w:val="006A785C"/>
    <w:rsid w:val="006C060B"/>
    <w:rsid w:val="00703C48"/>
    <w:rsid w:val="00726163"/>
    <w:rsid w:val="007654BF"/>
    <w:rsid w:val="007A1FB6"/>
    <w:rsid w:val="007C4983"/>
    <w:rsid w:val="007C4CAF"/>
    <w:rsid w:val="007D1D52"/>
    <w:rsid w:val="00822DE6"/>
    <w:rsid w:val="00833D7C"/>
    <w:rsid w:val="00842848"/>
    <w:rsid w:val="0088303E"/>
    <w:rsid w:val="008B456F"/>
    <w:rsid w:val="009072F7"/>
    <w:rsid w:val="00977C44"/>
    <w:rsid w:val="009E20E8"/>
    <w:rsid w:val="00A43150"/>
    <w:rsid w:val="00A92987"/>
    <w:rsid w:val="00AD128E"/>
    <w:rsid w:val="00AD5711"/>
    <w:rsid w:val="00BB59CB"/>
    <w:rsid w:val="00BE34FA"/>
    <w:rsid w:val="00C046B0"/>
    <w:rsid w:val="00C32765"/>
    <w:rsid w:val="00C45DC3"/>
    <w:rsid w:val="00C4738D"/>
    <w:rsid w:val="00C818DB"/>
    <w:rsid w:val="00CE56F1"/>
    <w:rsid w:val="00D1634E"/>
    <w:rsid w:val="00D913CD"/>
    <w:rsid w:val="00DB7730"/>
    <w:rsid w:val="00E16752"/>
    <w:rsid w:val="00E6556F"/>
    <w:rsid w:val="00EB6705"/>
    <w:rsid w:val="00F015A2"/>
    <w:rsid w:val="00F03A03"/>
    <w:rsid w:val="00F20601"/>
    <w:rsid w:val="00F33A7F"/>
    <w:rsid w:val="00F41253"/>
    <w:rsid w:val="00FD1B5D"/>
    <w:rsid w:val="00FE094D"/>
    <w:rsid w:val="00FF1841"/>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FDD0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Normal3">
    <w:name w:val="Normal3"/>
    <w:basedOn w:val="Normal"/>
    <w:pPr>
      <w:widowControl/>
      <w:tabs>
        <w:tab w:val="left" w:pos="1440"/>
      </w:tabs>
      <w:spacing w:after="120"/>
      <w:ind w:left="360"/>
      <w:jc w:val="both"/>
    </w:pPr>
    <w:rPr>
      <w:bCs/>
      <w:sz w:val="24"/>
    </w:rPr>
  </w:style>
  <w:style w:type="paragraph" w:styleId="BodyText">
    <w:name w:val="Body Text"/>
    <w:basedOn w:val="Normal"/>
    <w:semiHidden/>
    <w:rPr>
      <w:b/>
      <w:bCs/>
      <w:sz w:val="24"/>
    </w:rPr>
  </w:style>
  <w:style w:type="paragraph" w:styleId="BodyTextIndent">
    <w:name w:val="Body Text Indent"/>
    <w:basedOn w:val="Normal"/>
    <w:semiHidden/>
    <w:pPr>
      <w:ind w:firstLine="360"/>
    </w:pPr>
    <w:rPr>
      <w:sz w:val="22"/>
    </w:rPr>
  </w:style>
  <w:style w:type="paragraph" w:styleId="BodyText2">
    <w:name w:val="Body Text 2"/>
    <w:basedOn w:val="Normal"/>
    <w:semiHidden/>
    <w:pPr>
      <w:jc w:val="both"/>
    </w:pPr>
    <w:rPr>
      <w:sz w:val="24"/>
    </w:rPr>
  </w:style>
  <w:style w:type="character" w:styleId="PageNumber">
    <w:name w:val="page number"/>
    <w:basedOn w:val="DefaultParagraphFont"/>
    <w:semiHidden/>
  </w:style>
  <w:style w:type="character" w:styleId="CommentReference">
    <w:name w:val="annotation reference"/>
    <w:uiPriority w:val="99"/>
    <w:semiHidden/>
    <w:unhideWhenUsed/>
    <w:rsid w:val="00726163"/>
    <w:rPr>
      <w:sz w:val="16"/>
      <w:szCs w:val="16"/>
    </w:rPr>
  </w:style>
  <w:style w:type="paragraph" w:styleId="CommentText">
    <w:name w:val="annotation text"/>
    <w:basedOn w:val="Normal"/>
    <w:link w:val="CommentTextChar"/>
    <w:uiPriority w:val="99"/>
    <w:semiHidden/>
    <w:unhideWhenUsed/>
    <w:rsid w:val="00726163"/>
    <w:rPr>
      <w:szCs w:val="20"/>
    </w:rPr>
  </w:style>
  <w:style w:type="character" w:customStyle="1" w:styleId="CommentTextChar">
    <w:name w:val="Comment Text Char"/>
    <w:basedOn w:val="DefaultParagraphFont"/>
    <w:link w:val="CommentText"/>
    <w:uiPriority w:val="99"/>
    <w:semiHidden/>
    <w:rsid w:val="00726163"/>
  </w:style>
  <w:style w:type="paragraph" w:styleId="CommentSubject">
    <w:name w:val="annotation subject"/>
    <w:basedOn w:val="CommentText"/>
    <w:next w:val="CommentText"/>
    <w:link w:val="CommentSubjectChar"/>
    <w:uiPriority w:val="99"/>
    <w:semiHidden/>
    <w:unhideWhenUsed/>
    <w:rsid w:val="00726163"/>
    <w:rPr>
      <w:b/>
      <w:bCs/>
    </w:rPr>
  </w:style>
  <w:style w:type="character" w:customStyle="1" w:styleId="CommentSubjectChar">
    <w:name w:val="Comment Subject Char"/>
    <w:link w:val="CommentSubject"/>
    <w:uiPriority w:val="99"/>
    <w:semiHidden/>
    <w:rsid w:val="00726163"/>
    <w:rPr>
      <w:b/>
      <w:bCs/>
    </w:rPr>
  </w:style>
  <w:style w:type="paragraph" w:styleId="BalloonText">
    <w:name w:val="Balloon Text"/>
    <w:basedOn w:val="Normal"/>
    <w:link w:val="BalloonTextChar"/>
    <w:uiPriority w:val="99"/>
    <w:semiHidden/>
    <w:unhideWhenUsed/>
    <w:rsid w:val="00726163"/>
    <w:rPr>
      <w:rFonts w:ascii="Segoe UI" w:hAnsi="Segoe UI" w:cs="Segoe UI"/>
      <w:sz w:val="18"/>
      <w:szCs w:val="18"/>
    </w:rPr>
  </w:style>
  <w:style w:type="character" w:customStyle="1" w:styleId="BalloonTextChar">
    <w:name w:val="Balloon Text Char"/>
    <w:link w:val="BalloonText"/>
    <w:uiPriority w:val="99"/>
    <w:semiHidden/>
    <w:rsid w:val="00726163"/>
    <w:rPr>
      <w:rFonts w:ascii="Segoe UI" w:hAnsi="Segoe UI" w:cs="Segoe UI"/>
      <w:sz w:val="18"/>
      <w:szCs w:val="18"/>
    </w:rPr>
  </w:style>
  <w:style w:type="character" w:customStyle="1" w:styleId="HeaderChar">
    <w:name w:val="Header Char"/>
    <w:link w:val="Header"/>
    <w:semiHidden/>
    <w:rsid w:val="00F4125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8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Manager/>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2021-06-22T19:37:00Z</dcterms:created>
  <dcterms:modified xsi:type="dcterms:W3CDTF">2021-06-22T19:37:00Z</dcterms:modified>
  <cp:category/>
</cp:coreProperties>
</file>