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0A5954" w14:textId="0DC690F6" w:rsidR="0043230B" w:rsidRDefault="0043230B">
      <w:pPr>
        <w:tabs>
          <w:tab w:val="left" w:pos="0"/>
          <w:tab w:val="left" w:pos="9360"/>
        </w:tabs>
        <w:suppressAutoHyphens/>
        <w:ind w:right="576"/>
        <w:jc w:val="both"/>
        <w:rPr>
          <w:rFonts w:ascii="Times New Roman" w:hAnsi="Times New Roman"/>
          <w:spacing w:val="-2"/>
          <w:sz w:val="22"/>
        </w:rPr>
      </w:pPr>
      <w:r>
        <w:rPr>
          <w:rFonts w:ascii="Times New Roman" w:hAnsi="Times New Roman"/>
          <w:spacing w:val="-2"/>
          <w:sz w:val="22"/>
        </w:rPr>
        <w:t>Loan Number:________________________</w:t>
      </w:r>
      <w:r w:rsidR="00357A2E">
        <w:rPr>
          <w:rFonts w:ascii="Times New Roman" w:hAnsi="Times New Roman"/>
          <w:spacing w:val="-2"/>
          <w:sz w:val="22"/>
        </w:rPr>
        <w:t xml:space="preserve"> </w:t>
      </w:r>
      <w:r>
        <w:rPr>
          <w:rFonts w:ascii="Times New Roman" w:hAnsi="Times New Roman"/>
          <w:spacing w:val="-2"/>
          <w:sz w:val="22"/>
        </w:rPr>
        <w:t>Servicing Number_______________________</w:t>
      </w:r>
      <w:r w:rsidR="00357A2E">
        <w:rPr>
          <w:rFonts w:ascii="Times New Roman" w:hAnsi="Times New Roman"/>
          <w:spacing w:val="-2"/>
          <w:sz w:val="22"/>
        </w:rPr>
        <w:t xml:space="preserve"> </w:t>
      </w:r>
      <w:r>
        <w:rPr>
          <w:rFonts w:ascii="Times New Roman" w:hAnsi="Times New Roman"/>
          <w:spacing w:val="-2"/>
          <w:sz w:val="22"/>
        </w:rPr>
        <w:t>Date: _______</w:t>
      </w:r>
      <w:r>
        <w:rPr>
          <w:rFonts w:ascii="Times New Roman" w:hAnsi="Times New Roman"/>
          <w:spacing w:val="-2"/>
          <w:sz w:val="22"/>
        </w:rPr>
        <w:tab/>
      </w:r>
    </w:p>
    <w:p w14:paraId="0211A5D0" w14:textId="77777777" w:rsidR="0043230B" w:rsidRDefault="0043230B">
      <w:pPr>
        <w:tabs>
          <w:tab w:val="left" w:pos="0"/>
          <w:tab w:val="left" w:pos="9360"/>
        </w:tabs>
        <w:suppressAutoHyphens/>
        <w:ind w:right="576"/>
        <w:jc w:val="both"/>
        <w:rPr>
          <w:rFonts w:ascii="Times New Roman" w:hAnsi="Times New Roman"/>
          <w:spacing w:val="-2"/>
          <w:sz w:val="22"/>
        </w:rPr>
      </w:pPr>
    </w:p>
    <w:p w14:paraId="7A12DC2C" w14:textId="77777777" w:rsidR="0043230B" w:rsidRDefault="0043230B">
      <w:pPr>
        <w:pStyle w:val="Normal3"/>
        <w:tabs>
          <w:tab w:val="left" w:pos="9360"/>
        </w:tabs>
        <w:ind w:left="0" w:right="576"/>
        <w:rPr>
          <w:sz w:val="22"/>
        </w:rPr>
      </w:pPr>
      <w:r>
        <w:rPr>
          <w:sz w:val="22"/>
        </w:rPr>
        <w:t>THIS IS A MODEL DOCUMENT FOR USE IN MORTGAGE LOAN TRANSACTIONS.  THIS FORM IS PROVIDED AS AN EXAMPLE AND IS NOT VALID AND ENFORCEABLE IN ALL JURISDICTIONS. LENDERS SHOULD CONSULT WITH LEGAL COUNSEL TO ENSURE THAT ALL FORMS USED TO ORIGINATE LOANS ARE APPROPRIATE, AND THAT ALL LEGAL INSTRUMENTS ARE COMPLETED CORRECTLY AND IN COMPLIANCE WITH APPLICABLE LAW.</w:t>
      </w:r>
    </w:p>
    <w:p w14:paraId="40958C5B" w14:textId="77777777" w:rsidR="0043230B" w:rsidRDefault="0043230B">
      <w:pPr>
        <w:pStyle w:val="Heading1"/>
        <w:tabs>
          <w:tab w:val="left" w:pos="9360"/>
        </w:tabs>
        <w:ind w:right="576"/>
        <w:rPr>
          <w:spacing w:val="-2"/>
          <w:sz w:val="29"/>
        </w:rPr>
      </w:pPr>
      <w:r>
        <w:rPr>
          <w:sz w:val="29"/>
        </w:rPr>
        <w:t>CONSTRUCTION LOAN ADDENDUM AMENDING NOTE</w:t>
      </w:r>
    </w:p>
    <w:p w14:paraId="44366017" w14:textId="77777777" w:rsidR="0043230B" w:rsidRDefault="0043230B">
      <w:pPr>
        <w:tabs>
          <w:tab w:val="left" w:pos="0"/>
          <w:tab w:val="left" w:pos="9360"/>
        </w:tabs>
        <w:suppressAutoHyphens/>
        <w:ind w:right="576"/>
        <w:jc w:val="both"/>
        <w:rPr>
          <w:rFonts w:ascii="Times New Roman" w:hAnsi="Times New Roman"/>
          <w:spacing w:val="-2"/>
          <w:sz w:val="29"/>
        </w:rPr>
      </w:pPr>
    </w:p>
    <w:p w14:paraId="751134CF" w14:textId="4E34A3B2" w:rsidR="0043230B" w:rsidRDefault="0043230B">
      <w:pPr>
        <w:tabs>
          <w:tab w:val="left" w:pos="0"/>
          <w:tab w:val="left" w:pos="9360"/>
        </w:tabs>
        <w:suppressAutoHyphens/>
        <w:ind w:right="576"/>
        <w:jc w:val="both"/>
        <w:rPr>
          <w:rFonts w:ascii="Times New Roman" w:hAnsi="Times New Roman"/>
          <w:sz w:val="22"/>
        </w:rPr>
      </w:pPr>
      <w:r>
        <w:rPr>
          <w:rFonts w:ascii="Times New Roman" w:hAnsi="Times New Roman"/>
          <w:spacing w:val="-2"/>
          <w:sz w:val="22"/>
        </w:rPr>
        <w:t xml:space="preserve">THIS CONSTRUCTION LOAN ADDENDUM (the “Addendum”) </w:t>
      </w:r>
      <w:r>
        <w:rPr>
          <w:rFonts w:ascii="Times New Roman" w:hAnsi="Times New Roman"/>
          <w:sz w:val="22"/>
        </w:rPr>
        <w:t xml:space="preserve">is made this _____ day of _______________, _____, and is incorporated into and </w:t>
      </w:r>
      <w:r w:rsidR="004873FA">
        <w:rPr>
          <w:rFonts w:ascii="Times New Roman" w:hAnsi="Times New Roman"/>
          <w:sz w:val="22"/>
        </w:rPr>
        <w:t xml:space="preserve">will </w:t>
      </w:r>
      <w:r>
        <w:rPr>
          <w:rFonts w:ascii="Times New Roman" w:hAnsi="Times New Roman"/>
          <w:sz w:val="22"/>
        </w:rPr>
        <w:t>be deemed to amend and supplement the note made by the undersigned Borrower,</w:t>
      </w:r>
      <w:r>
        <w:rPr>
          <w:rFonts w:ascii="Times New Roman" w:hAnsi="Times New Roman"/>
          <w:spacing w:val="-2"/>
          <w:sz w:val="22"/>
        </w:rPr>
        <w:t xml:space="preserve"> (“I”, “me”, “my”) to evidence my indebtedness (the “Loan”) to ______________________________ and its successors and assigns (the “Note Holder”) </w:t>
      </w:r>
      <w:r>
        <w:rPr>
          <w:rFonts w:ascii="Times New Roman" w:hAnsi="Times New Roman"/>
          <w:sz w:val="22"/>
        </w:rPr>
        <w:t xml:space="preserve">and dated the same date as this Addendum (the “Note”).  The Note is secured by a security instrument, as </w:t>
      </w:r>
      <w:proofErr w:type="gramStart"/>
      <w:r>
        <w:rPr>
          <w:rFonts w:ascii="Times New Roman" w:hAnsi="Times New Roman"/>
          <w:sz w:val="22"/>
        </w:rPr>
        <w:t>modified</w:t>
      </w:r>
      <w:proofErr w:type="gramEnd"/>
      <w:r>
        <w:rPr>
          <w:rFonts w:ascii="Times New Roman" w:hAnsi="Times New Roman"/>
          <w:sz w:val="22"/>
        </w:rPr>
        <w:t xml:space="preserve"> or amended, in favor of the Lender dated the same date as this Addendum (the “Security Instrument”).</w:t>
      </w:r>
      <w:r>
        <w:rPr>
          <w:rFonts w:ascii="Times New Roman" w:hAnsi="Times New Roman"/>
          <w:spacing w:val="-2"/>
          <w:sz w:val="22"/>
        </w:rPr>
        <w:t xml:space="preserve">  All terms defined in the Note shall have the same meaning in this Addendum. </w:t>
      </w:r>
    </w:p>
    <w:p w14:paraId="3023DCF7" w14:textId="77777777" w:rsidR="0043230B" w:rsidRDefault="0043230B">
      <w:pPr>
        <w:tabs>
          <w:tab w:val="left" w:pos="9360"/>
        </w:tabs>
        <w:ind w:right="576"/>
        <w:jc w:val="both"/>
        <w:rPr>
          <w:rFonts w:ascii="Times New Roman" w:hAnsi="Times New Roman"/>
          <w:sz w:val="22"/>
        </w:rPr>
      </w:pPr>
    </w:p>
    <w:p w14:paraId="6AE0BBA1" w14:textId="77777777" w:rsidR="0043230B" w:rsidRDefault="0043230B">
      <w:pPr>
        <w:tabs>
          <w:tab w:val="left" w:pos="0"/>
          <w:tab w:val="left" w:pos="9360"/>
        </w:tabs>
        <w:suppressAutoHyphens/>
        <w:ind w:right="576"/>
        <w:jc w:val="both"/>
        <w:rPr>
          <w:rFonts w:ascii="Times New Roman" w:hAnsi="Times New Roman"/>
          <w:sz w:val="22"/>
        </w:rPr>
      </w:pPr>
      <w:r>
        <w:rPr>
          <w:rFonts w:ascii="Times New Roman" w:hAnsi="Times New Roman"/>
          <w:b/>
          <w:sz w:val="22"/>
        </w:rPr>
        <w:t>ADDITIONAL COVENANTS.</w:t>
      </w:r>
      <w:r>
        <w:rPr>
          <w:rFonts w:ascii="Times New Roman" w:hAnsi="Times New Roman"/>
          <w:sz w:val="22"/>
        </w:rPr>
        <w:t xml:space="preserve">  In addition to the covenants and agreements made in the Note, Note Holder and I further covenant and agree as follows:</w:t>
      </w:r>
    </w:p>
    <w:p w14:paraId="4A8B0FC4" w14:textId="77777777" w:rsidR="0043230B" w:rsidRDefault="0043230B">
      <w:pPr>
        <w:tabs>
          <w:tab w:val="left" w:pos="0"/>
          <w:tab w:val="left" w:pos="9360"/>
        </w:tabs>
        <w:suppressAutoHyphens/>
        <w:ind w:right="576"/>
        <w:jc w:val="both"/>
        <w:rPr>
          <w:rFonts w:ascii="Times New Roman" w:hAnsi="Times New Roman"/>
          <w:spacing w:val="-2"/>
          <w:sz w:val="22"/>
        </w:rPr>
      </w:pPr>
    </w:p>
    <w:p w14:paraId="53E8AAD8" w14:textId="77777777" w:rsidR="0043230B" w:rsidRDefault="0043230B">
      <w:pPr>
        <w:pStyle w:val="BodyTextIndent2"/>
        <w:numPr>
          <w:ilvl w:val="0"/>
          <w:numId w:val="3"/>
        </w:numPr>
        <w:tabs>
          <w:tab w:val="left" w:pos="9360"/>
        </w:tabs>
        <w:ind w:right="576"/>
      </w:pPr>
      <w:r>
        <w:rPr>
          <w:b/>
        </w:rPr>
        <w:t>CONSTRUCTION/PERMANENT LOAN.</w:t>
      </w:r>
      <w:r>
        <w:t xml:space="preserve">  The Note, as amended by this Addendum, is for a construction loan and a permanent mortgage loan.  During the Construction Phase of the Loan, Note Holder will advance funds in accordance with the Construction Loan Agreement dated the same date as this Addendum (the “Construction Loan Agreement”).  The “Construction Phase” is the period beginning on the date the Loan consummates (the “Closing Date”) until the first day of the month following the Completion Date specified in the Construction Loan Agreement.  The Completion Date is _____________________, _________.  The “Permanent Phase” is the period beginning on the first day of the month following the Completion Date specified in the Construction Loan Agreement.  On the first day of the month following the Completion Date (“Permanent Mortgage Date”), the Loan will be a permanent mortgage loan.  The Permanent Mortgage Date for my Loan is _________________________, ________.  My first payment of principal and interest during the Permanent Phase will be due on the first day of the second month following the Completion Date which is _________________________, ________, as stated in Section 3(A) of the Note. </w:t>
      </w:r>
    </w:p>
    <w:p w14:paraId="1FEEF5BD" w14:textId="77777777" w:rsidR="0043230B" w:rsidRDefault="0043230B">
      <w:pPr>
        <w:tabs>
          <w:tab w:val="left" w:pos="0"/>
          <w:tab w:val="left" w:pos="9360"/>
        </w:tabs>
        <w:suppressAutoHyphens/>
        <w:ind w:right="576"/>
        <w:jc w:val="both"/>
        <w:rPr>
          <w:rFonts w:ascii="Times New Roman" w:hAnsi="Times New Roman"/>
          <w:b/>
          <w:spacing w:val="-2"/>
          <w:sz w:val="22"/>
        </w:rPr>
      </w:pPr>
    </w:p>
    <w:p w14:paraId="2D562243" w14:textId="77777777" w:rsidR="0043230B" w:rsidRDefault="0043230B">
      <w:pPr>
        <w:numPr>
          <w:ilvl w:val="0"/>
          <w:numId w:val="3"/>
        </w:numPr>
        <w:tabs>
          <w:tab w:val="left" w:pos="0"/>
          <w:tab w:val="left" w:pos="9360"/>
        </w:tabs>
        <w:suppressAutoHyphens/>
        <w:spacing w:after="120"/>
        <w:ind w:right="576"/>
        <w:jc w:val="both"/>
        <w:rPr>
          <w:rFonts w:ascii="Times New Roman" w:hAnsi="Times New Roman"/>
          <w:spacing w:val="-2"/>
          <w:sz w:val="22"/>
        </w:rPr>
      </w:pPr>
      <w:r>
        <w:rPr>
          <w:rFonts w:ascii="Times New Roman" w:hAnsi="Times New Roman"/>
          <w:b/>
          <w:spacing w:val="-2"/>
          <w:sz w:val="22"/>
        </w:rPr>
        <w:t>INTEREST AND PAYMENTS</w:t>
      </w:r>
      <w:r>
        <w:rPr>
          <w:rFonts w:ascii="Times New Roman" w:hAnsi="Times New Roman"/>
          <w:spacing w:val="-2"/>
          <w:sz w:val="22"/>
        </w:rPr>
        <w:t xml:space="preserve">.  </w:t>
      </w:r>
    </w:p>
    <w:p w14:paraId="5C6D2C92" w14:textId="77777777" w:rsidR="0043230B" w:rsidRDefault="0043230B" w:rsidP="00BD22C7">
      <w:pPr>
        <w:numPr>
          <w:ilvl w:val="1"/>
          <w:numId w:val="3"/>
        </w:numPr>
        <w:tabs>
          <w:tab w:val="clear" w:pos="1620"/>
          <w:tab w:val="left" w:pos="0"/>
          <w:tab w:val="left" w:pos="9360"/>
        </w:tabs>
        <w:suppressAutoHyphens/>
        <w:spacing w:after="120"/>
        <w:ind w:left="1170" w:right="576" w:hanging="450"/>
        <w:jc w:val="both"/>
        <w:rPr>
          <w:rFonts w:ascii="Times New Roman" w:hAnsi="Times New Roman"/>
          <w:spacing w:val="-2"/>
          <w:sz w:val="22"/>
        </w:rPr>
      </w:pPr>
      <w:r>
        <w:rPr>
          <w:rFonts w:ascii="Times New Roman" w:hAnsi="Times New Roman"/>
          <w:b/>
          <w:spacing w:val="-2"/>
          <w:sz w:val="22"/>
        </w:rPr>
        <w:t>Construction Phase Interest Rate.</w:t>
      </w:r>
    </w:p>
    <w:p w14:paraId="6353BAC6" w14:textId="77777777" w:rsidR="0043230B" w:rsidRDefault="0043230B">
      <w:pPr>
        <w:tabs>
          <w:tab w:val="left" w:pos="9360"/>
        </w:tabs>
        <w:suppressAutoHyphens/>
        <w:spacing w:after="120"/>
        <w:ind w:left="1080" w:right="576"/>
        <w:jc w:val="both"/>
        <w:rPr>
          <w:rFonts w:ascii="Times New Roman" w:hAnsi="Times New Roman"/>
          <w:spacing w:val="-2"/>
          <w:sz w:val="22"/>
        </w:rPr>
      </w:pPr>
      <w:r>
        <w:rPr>
          <w:rFonts w:ascii="Times New Roman" w:hAnsi="Times New Roman"/>
          <w:spacing w:val="-2"/>
          <w:sz w:val="22"/>
        </w:rPr>
        <w:t>During the Construction Phase of the Loan, I will pay interest only on the amount of the Loan proceeds Lender disburses under the Construction Loan Agreement (each, an “Advance”).  I will pay interest at the rate:</w:t>
      </w:r>
    </w:p>
    <w:p w14:paraId="1E3120B0" w14:textId="77777777" w:rsidR="0043230B" w:rsidRDefault="0043230B">
      <w:pPr>
        <w:suppressAutoHyphens/>
        <w:ind w:left="1080"/>
        <w:jc w:val="both"/>
        <w:rPr>
          <w:rFonts w:ascii="Times New Roman" w:hAnsi="Times New Roman"/>
          <w:spacing w:val="-2"/>
          <w:sz w:val="22"/>
        </w:rPr>
      </w:pPr>
      <w:r>
        <w:rPr>
          <w:rFonts w:ascii="Times New Roman" w:hAnsi="Times New Roman"/>
          <w:i/>
          <w:spacing w:val="-2"/>
          <w:sz w:val="22"/>
        </w:rPr>
        <w:t>Check applicable box</w:t>
      </w:r>
      <w:r>
        <w:rPr>
          <w:rFonts w:ascii="Times New Roman" w:hAnsi="Times New Roman"/>
          <w:spacing w:val="-2"/>
          <w:sz w:val="22"/>
        </w:rPr>
        <w:t>:</w:t>
      </w:r>
    </w:p>
    <w:p w14:paraId="5DBFC2D9" w14:textId="77777777" w:rsidR="0043230B" w:rsidRDefault="0043230B">
      <w:pPr>
        <w:numPr>
          <w:ilvl w:val="0"/>
          <w:numId w:val="4"/>
        </w:numPr>
        <w:tabs>
          <w:tab w:val="clear" w:pos="1620"/>
          <w:tab w:val="left" w:pos="0"/>
        </w:tabs>
        <w:suppressAutoHyphens/>
        <w:ind w:left="1800"/>
        <w:jc w:val="both"/>
        <w:rPr>
          <w:rFonts w:ascii="Times New Roman" w:hAnsi="Times New Roman"/>
          <w:spacing w:val="-2"/>
          <w:sz w:val="22"/>
        </w:rPr>
      </w:pPr>
      <w:r>
        <w:rPr>
          <w:rFonts w:ascii="Times New Roman" w:hAnsi="Times New Roman"/>
          <w:spacing w:val="-2"/>
          <w:sz w:val="22"/>
        </w:rPr>
        <w:t>stated in Section 2 of the Note (“Note Rate”)</w:t>
      </w:r>
    </w:p>
    <w:p w14:paraId="20A2E08A" w14:textId="77777777" w:rsidR="0043230B" w:rsidRDefault="0043230B">
      <w:pPr>
        <w:numPr>
          <w:ilvl w:val="0"/>
          <w:numId w:val="4"/>
        </w:numPr>
        <w:tabs>
          <w:tab w:val="clear" w:pos="1620"/>
          <w:tab w:val="left" w:pos="0"/>
        </w:tabs>
        <w:suppressAutoHyphens/>
        <w:spacing w:after="120"/>
        <w:ind w:left="1800"/>
        <w:jc w:val="both"/>
        <w:rPr>
          <w:rFonts w:ascii="Times New Roman" w:hAnsi="Times New Roman"/>
          <w:spacing w:val="-2"/>
          <w:sz w:val="22"/>
        </w:rPr>
      </w:pPr>
      <w:r>
        <w:rPr>
          <w:rFonts w:ascii="Times New Roman" w:hAnsi="Times New Roman"/>
          <w:spacing w:val="-2"/>
          <w:sz w:val="22"/>
        </w:rPr>
        <w:t>at  _______ % per annum</w:t>
      </w:r>
    </w:p>
    <w:p w14:paraId="238CE294" w14:textId="77777777" w:rsidR="0043230B" w:rsidRDefault="0043230B">
      <w:pPr>
        <w:tabs>
          <w:tab w:val="left" w:pos="1170"/>
          <w:tab w:val="left" w:pos="9360"/>
        </w:tabs>
        <w:spacing w:after="120"/>
        <w:ind w:left="1170" w:right="576" w:hanging="450"/>
        <w:jc w:val="both"/>
        <w:rPr>
          <w:rFonts w:ascii="Times New Roman" w:hAnsi="Times New Roman"/>
          <w:sz w:val="22"/>
        </w:rPr>
      </w:pPr>
      <w:r>
        <w:rPr>
          <w:rFonts w:ascii="Times New Roman" w:hAnsi="Times New Roman"/>
          <w:b/>
          <w:sz w:val="22"/>
        </w:rPr>
        <w:t>(B)</w:t>
      </w:r>
      <w:r>
        <w:rPr>
          <w:rFonts w:ascii="Times New Roman" w:hAnsi="Times New Roman"/>
          <w:b/>
          <w:sz w:val="22"/>
        </w:rPr>
        <w:tab/>
        <w:t>Permanent Phase Rate</w:t>
      </w:r>
    </w:p>
    <w:p w14:paraId="6EDD1670" w14:textId="77777777" w:rsidR="0043230B" w:rsidRDefault="0043230B">
      <w:pPr>
        <w:tabs>
          <w:tab w:val="left" w:pos="720"/>
          <w:tab w:val="left" w:pos="9360"/>
        </w:tabs>
        <w:suppressAutoHyphens/>
        <w:spacing w:after="120"/>
        <w:ind w:left="1080" w:right="576"/>
        <w:jc w:val="both"/>
        <w:rPr>
          <w:rFonts w:ascii="Times New Roman" w:hAnsi="Times New Roman"/>
          <w:sz w:val="22"/>
        </w:rPr>
      </w:pPr>
      <w:r>
        <w:rPr>
          <w:rFonts w:ascii="Times New Roman" w:hAnsi="Times New Roman"/>
          <w:sz w:val="22"/>
        </w:rPr>
        <w:t xml:space="preserve">During the Permanent Phase, I will pay interest (“Permanent Phase Rate”) at the rate stated in Section 2 of the Note (“Note Rate”).  </w:t>
      </w:r>
    </w:p>
    <w:p w14:paraId="32B2BC40" w14:textId="77777777" w:rsidR="0043230B" w:rsidRDefault="0043230B">
      <w:pPr>
        <w:tabs>
          <w:tab w:val="left" w:pos="720"/>
          <w:tab w:val="left" w:pos="9360"/>
        </w:tabs>
        <w:suppressAutoHyphens/>
        <w:spacing w:after="120"/>
        <w:ind w:left="1080" w:right="576"/>
        <w:jc w:val="both"/>
        <w:rPr>
          <w:rFonts w:ascii="Times New Roman" w:hAnsi="Times New Roman"/>
          <w:sz w:val="22"/>
        </w:rPr>
      </w:pPr>
      <w:r>
        <w:rPr>
          <w:rFonts w:ascii="Times New Roman" w:hAnsi="Times New Roman"/>
          <w:sz w:val="22"/>
        </w:rPr>
        <w:br w:type="page"/>
      </w:r>
    </w:p>
    <w:p w14:paraId="0DECBCF1" w14:textId="77777777" w:rsidR="0043230B" w:rsidRDefault="0043230B">
      <w:pPr>
        <w:tabs>
          <w:tab w:val="left" w:pos="0"/>
          <w:tab w:val="left" w:pos="1170"/>
        </w:tabs>
        <w:suppressAutoHyphens/>
        <w:spacing w:after="120"/>
        <w:ind w:left="720" w:right="576"/>
        <w:jc w:val="both"/>
        <w:rPr>
          <w:rFonts w:ascii="Times New Roman" w:hAnsi="Times New Roman"/>
          <w:b/>
          <w:spacing w:val="-2"/>
          <w:sz w:val="22"/>
        </w:rPr>
      </w:pPr>
      <w:r>
        <w:rPr>
          <w:rFonts w:ascii="Times New Roman" w:hAnsi="Times New Roman"/>
          <w:b/>
          <w:spacing w:val="-2"/>
          <w:sz w:val="22"/>
        </w:rPr>
        <w:lastRenderedPageBreak/>
        <w:t>(C)</w:t>
      </w:r>
      <w:r>
        <w:rPr>
          <w:rFonts w:ascii="Times New Roman" w:hAnsi="Times New Roman"/>
          <w:b/>
          <w:spacing w:val="-2"/>
          <w:sz w:val="22"/>
        </w:rPr>
        <w:tab/>
        <w:t>Interest Only Payments</w:t>
      </w:r>
    </w:p>
    <w:p w14:paraId="4E192D49" w14:textId="406AC725" w:rsidR="0043230B" w:rsidRDefault="0043230B" w:rsidP="004873FA">
      <w:pPr>
        <w:tabs>
          <w:tab w:val="left" w:pos="1080"/>
          <w:tab w:val="left" w:pos="9360"/>
        </w:tabs>
        <w:suppressAutoHyphens/>
        <w:spacing w:after="120"/>
        <w:ind w:left="1080" w:right="576"/>
        <w:jc w:val="both"/>
        <w:rPr>
          <w:rFonts w:ascii="Times New Roman" w:hAnsi="Times New Roman"/>
          <w:spacing w:val="-2"/>
          <w:sz w:val="22"/>
        </w:rPr>
      </w:pPr>
      <w:r>
        <w:rPr>
          <w:rFonts w:ascii="Times New Roman" w:hAnsi="Times New Roman"/>
          <w:spacing w:val="-2"/>
          <w:sz w:val="22"/>
        </w:rPr>
        <w:t>Interest on Advances shall be calculated from the date each Advance is made.  My Construction Phase interest payments will be:</w:t>
      </w:r>
    </w:p>
    <w:p w14:paraId="36EB2B27" w14:textId="3904B8C6" w:rsidR="0043230B" w:rsidRDefault="0043230B" w:rsidP="00BD22C7">
      <w:pPr>
        <w:suppressAutoHyphens/>
        <w:ind w:left="1080" w:right="576"/>
        <w:jc w:val="both"/>
        <w:rPr>
          <w:rFonts w:ascii="Times New Roman" w:hAnsi="Times New Roman"/>
          <w:spacing w:val="-2"/>
          <w:sz w:val="22"/>
        </w:rPr>
      </w:pPr>
      <w:r>
        <w:rPr>
          <w:rFonts w:ascii="Times New Roman" w:hAnsi="Times New Roman"/>
          <w:i/>
          <w:spacing w:val="-2"/>
          <w:sz w:val="22"/>
        </w:rPr>
        <w:t>Check applicable box</w:t>
      </w:r>
      <w:r>
        <w:rPr>
          <w:rFonts w:ascii="Times New Roman" w:hAnsi="Times New Roman"/>
          <w:spacing w:val="-2"/>
          <w:sz w:val="22"/>
        </w:rPr>
        <w:t>:</w:t>
      </w:r>
    </w:p>
    <w:p w14:paraId="76E344A4" w14:textId="77777777" w:rsidR="0043230B" w:rsidRDefault="0043230B" w:rsidP="004873FA">
      <w:pPr>
        <w:suppressAutoHyphens/>
        <w:ind w:left="1080" w:right="576"/>
        <w:jc w:val="both"/>
        <w:rPr>
          <w:rFonts w:ascii="Times New Roman" w:hAnsi="Times New Roman"/>
          <w:spacing w:val="-2"/>
          <w:sz w:val="22"/>
        </w:rPr>
      </w:pPr>
      <w:r>
        <w:rPr>
          <w:rFonts w:ascii="Times New Roman" w:hAnsi="Times New Roman"/>
          <w:spacing w:val="-2"/>
          <w:sz w:val="22"/>
        </w:rPr>
        <w:sym w:font="Wingdings" w:char="F071"/>
      </w:r>
      <w:r>
        <w:rPr>
          <w:rFonts w:ascii="Times New Roman" w:hAnsi="Times New Roman"/>
          <w:spacing w:val="-2"/>
          <w:sz w:val="22"/>
        </w:rPr>
        <w:tab/>
        <w:t xml:space="preserve">due and payable fifteen (15) days after being billed by Note Holder, or </w:t>
      </w:r>
      <w:r>
        <w:rPr>
          <w:rFonts w:ascii="Times New Roman" w:hAnsi="Times New Roman"/>
          <w:spacing w:val="-2"/>
          <w:sz w:val="22"/>
        </w:rPr>
        <w:tab/>
      </w:r>
    </w:p>
    <w:p w14:paraId="07CD40BE" w14:textId="053160EB" w:rsidR="0043230B" w:rsidRDefault="0043230B" w:rsidP="00BD22C7">
      <w:pPr>
        <w:pStyle w:val="BodyTextIndent"/>
        <w:tabs>
          <w:tab w:val="clear" w:pos="0"/>
        </w:tabs>
        <w:spacing w:after="120"/>
        <w:ind w:left="1440" w:right="576" w:hanging="366"/>
        <w:rPr>
          <w:rFonts w:ascii="Times New Roman" w:hAnsi="Times New Roman"/>
          <w:sz w:val="22"/>
        </w:rPr>
      </w:pPr>
      <w:r>
        <w:rPr>
          <w:rFonts w:ascii="Times New Roman" w:hAnsi="Times New Roman"/>
          <w:sz w:val="22"/>
        </w:rPr>
        <w:sym w:font="Wingdings" w:char="F071"/>
      </w:r>
      <w:r>
        <w:rPr>
          <w:rFonts w:ascii="Times New Roman" w:hAnsi="Times New Roman"/>
          <w:sz w:val="22"/>
        </w:rPr>
        <w:tab/>
        <w:t>paid directly from the “Interest Reserve Account” established at the time of closing in the amount reflected in Schedule of Advances, attached as Exhibit “B” to the Construction Loan Agreement.</w:t>
      </w:r>
    </w:p>
    <w:p w14:paraId="6839618F" w14:textId="4259FCF5" w:rsidR="0043230B" w:rsidRDefault="0043230B" w:rsidP="00BD22C7">
      <w:pPr>
        <w:tabs>
          <w:tab w:val="left" w:pos="1170"/>
          <w:tab w:val="left" w:pos="1260"/>
        </w:tabs>
        <w:suppressAutoHyphens/>
        <w:spacing w:after="120"/>
        <w:ind w:left="720" w:right="576"/>
        <w:jc w:val="both"/>
        <w:rPr>
          <w:rFonts w:ascii="Times New Roman" w:hAnsi="Times New Roman"/>
          <w:spacing w:val="-2"/>
          <w:sz w:val="22"/>
        </w:rPr>
      </w:pPr>
      <w:r>
        <w:rPr>
          <w:rFonts w:ascii="Times New Roman" w:hAnsi="Times New Roman"/>
          <w:b/>
          <w:spacing w:val="-2"/>
          <w:sz w:val="22"/>
        </w:rPr>
        <w:t>(D)</w:t>
      </w:r>
      <w:r w:rsidR="004873FA">
        <w:rPr>
          <w:rFonts w:ascii="Times New Roman" w:hAnsi="Times New Roman"/>
          <w:b/>
          <w:spacing w:val="-2"/>
          <w:sz w:val="22"/>
        </w:rPr>
        <w:tab/>
      </w:r>
      <w:r>
        <w:rPr>
          <w:rFonts w:ascii="Times New Roman" w:hAnsi="Times New Roman"/>
          <w:b/>
          <w:spacing w:val="-2"/>
          <w:sz w:val="22"/>
        </w:rPr>
        <w:t>Interest Reserve Payments</w:t>
      </w:r>
      <w:r>
        <w:rPr>
          <w:rFonts w:ascii="Times New Roman" w:hAnsi="Times New Roman"/>
          <w:spacing w:val="-2"/>
          <w:sz w:val="22"/>
        </w:rPr>
        <w:tab/>
      </w:r>
    </w:p>
    <w:p w14:paraId="7C608F0D" w14:textId="63DF7507" w:rsidR="0043230B" w:rsidRDefault="0043230B" w:rsidP="00BD22C7">
      <w:pPr>
        <w:pStyle w:val="BodyTextIndent2"/>
        <w:tabs>
          <w:tab w:val="clear" w:pos="0"/>
        </w:tabs>
        <w:spacing w:after="120"/>
        <w:ind w:left="1080" w:right="576"/>
      </w:pPr>
      <w:r>
        <w:t>If I choose to establish an Interest Reserve Account</w:t>
      </w:r>
      <w:r w:rsidR="004873FA">
        <w:t>:</w:t>
      </w:r>
      <w:r>
        <w:t xml:space="preserve"> (1) Construction Phase interest will be advanced by Note Holder from the Interest Reserve Account on the first day of the month following the month in which the interest is billed</w:t>
      </w:r>
      <w:r w:rsidR="004873FA">
        <w:t>;</w:t>
      </w:r>
      <w:r>
        <w:t xml:space="preserve"> (2) Construction Phase interest advanced will be added to Principal</w:t>
      </w:r>
      <w:r w:rsidR="004873FA">
        <w:t>;</w:t>
      </w:r>
      <w:r>
        <w:t xml:space="preserve"> and (3) I:</w:t>
      </w:r>
    </w:p>
    <w:p w14:paraId="1F5CD957" w14:textId="0E996A75" w:rsidR="0043230B" w:rsidRDefault="0043230B" w:rsidP="00BD22C7">
      <w:pPr>
        <w:suppressAutoHyphens/>
        <w:ind w:left="1080" w:right="576"/>
        <w:jc w:val="both"/>
        <w:rPr>
          <w:rFonts w:ascii="Times New Roman" w:hAnsi="Times New Roman"/>
          <w:spacing w:val="-2"/>
          <w:sz w:val="22"/>
        </w:rPr>
      </w:pPr>
      <w:r>
        <w:rPr>
          <w:rFonts w:ascii="Times New Roman" w:hAnsi="Times New Roman"/>
          <w:i/>
          <w:spacing w:val="-2"/>
          <w:sz w:val="22"/>
        </w:rPr>
        <w:t>Check applicable box:</w:t>
      </w:r>
    </w:p>
    <w:p w14:paraId="480A9C92" w14:textId="2E95C6F9" w:rsidR="0043230B" w:rsidRDefault="0043230B" w:rsidP="00BD22C7">
      <w:pPr>
        <w:suppressAutoHyphens/>
        <w:ind w:left="1080" w:right="576"/>
        <w:jc w:val="both"/>
        <w:rPr>
          <w:rFonts w:ascii="Times New Roman" w:hAnsi="Times New Roman"/>
          <w:spacing w:val="-2"/>
          <w:sz w:val="22"/>
        </w:rPr>
      </w:pPr>
      <w:r>
        <w:rPr>
          <w:rFonts w:ascii="Times New Roman" w:hAnsi="Times New Roman"/>
          <w:spacing w:val="-2"/>
          <w:sz w:val="22"/>
        </w:rPr>
        <w:sym w:font="Wingdings" w:char="F071"/>
      </w:r>
      <w:r>
        <w:rPr>
          <w:rFonts w:ascii="Times New Roman" w:hAnsi="Times New Roman"/>
          <w:spacing w:val="-2"/>
          <w:sz w:val="22"/>
        </w:rPr>
        <w:tab/>
        <w:t>will pay interest on all Principal, including Advances from the Interest Reserve Account.</w:t>
      </w:r>
    </w:p>
    <w:p w14:paraId="5A256F32" w14:textId="42FF0856" w:rsidR="0043230B" w:rsidRDefault="0043230B" w:rsidP="00BD22C7">
      <w:pPr>
        <w:suppressAutoHyphens/>
        <w:spacing w:after="120"/>
        <w:ind w:left="1080" w:right="576"/>
        <w:jc w:val="both"/>
        <w:rPr>
          <w:rFonts w:ascii="Times New Roman" w:hAnsi="Times New Roman"/>
          <w:spacing w:val="-2"/>
          <w:sz w:val="22"/>
        </w:rPr>
      </w:pPr>
      <w:r>
        <w:rPr>
          <w:rFonts w:ascii="Times New Roman" w:hAnsi="Times New Roman"/>
          <w:spacing w:val="-2"/>
          <w:sz w:val="22"/>
        </w:rPr>
        <w:sym w:font="Wingdings" w:char="F071"/>
      </w:r>
      <w:r>
        <w:rPr>
          <w:rFonts w:ascii="Times New Roman" w:hAnsi="Times New Roman"/>
          <w:spacing w:val="-2"/>
          <w:sz w:val="22"/>
        </w:rPr>
        <w:tab/>
        <w:t>will pay interest on all Principal, other than Advances from the Interest Reserve Account.</w:t>
      </w:r>
    </w:p>
    <w:p w14:paraId="6927A90E" w14:textId="4CEFA8D4" w:rsidR="0043230B" w:rsidRDefault="0043230B" w:rsidP="00BD22C7">
      <w:pPr>
        <w:suppressAutoHyphens/>
        <w:spacing w:after="120"/>
        <w:ind w:left="1080" w:right="576"/>
        <w:jc w:val="both"/>
        <w:rPr>
          <w:rFonts w:ascii="Times New Roman" w:hAnsi="Times New Roman"/>
          <w:spacing w:val="-2"/>
          <w:sz w:val="22"/>
        </w:rPr>
      </w:pPr>
      <w:r>
        <w:rPr>
          <w:rFonts w:ascii="Times New Roman" w:hAnsi="Times New Roman"/>
          <w:spacing w:val="-2"/>
          <w:sz w:val="22"/>
        </w:rPr>
        <w:t>In the event that the Interest Reserve Account is depleted prior to the Completion Date, I agree to pay directly to Note Holder from my own funds any and all interest, which accrues prior to the Completion Date.</w:t>
      </w:r>
    </w:p>
    <w:p w14:paraId="318D5A66" w14:textId="212CA1D6" w:rsidR="0043230B" w:rsidRDefault="0043230B" w:rsidP="00BD22C7">
      <w:pPr>
        <w:tabs>
          <w:tab w:val="left" w:pos="0"/>
        </w:tabs>
        <w:suppressAutoHyphens/>
        <w:spacing w:after="120"/>
        <w:ind w:left="1080"/>
        <w:jc w:val="both"/>
        <w:rPr>
          <w:rFonts w:ascii="Times New Roman" w:hAnsi="Times New Roman"/>
          <w:spacing w:val="-2"/>
          <w:sz w:val="22"/>
        </w:rPr>
      </w:pPr>
      <w:r>
        <w:rPr>
          <w:rFonts w:ascii="Times New Roman" w:hAnsi="Times New Roman"/>
          <w:spacing w:val="-2"/>
          <w:sz w:val="22"/>
        </w:rPr>
        <w:t>Note Holder shall pay no interest on the Interest Reserve Account.</w:t>
      </w:r>
    </w:p>
    <w:p w14:paraId="16D1CC81" w14:textId="77777777" w:rsidR="0043230B" w:rsidRDefault="0043230B" w:rsidP="00BD22C7">
      <w:pPr>
        <w:tabs>
          <w:tab w:val="left" w:pos="1170"/>
        </w:tabs>
        <w:suppressAutoHyphens/>
        <w:spacing w:after="120"/>
        <w:ind w:left="720" w:hanging="720"/>
        <w:jc w:val="both"/>
        <w:rPr>
          <w:rFonts w:ascii="Times New Roman" w:hAnsi="Times New Roman"/>
          <w:b/>
          <w:sz w:val="22"/>
        </w:rPr>
      </w:pPr>
      <w:r>
        <w:rPr>
          <w:rFonts w:ascii="Times New Roman" w:hAnsi="Times New Roman"/>
          <w:spacing w:val="-2"/>
          <w:sz w:val="22"/>
        </w:rPr>
        <w:tab/>
      </w:r>
      <w:r>
        <w:rPr>
          <w:rFonts w:ascii="Times New Roman" w:hAnsi="Times New Roman"/>
          <w:b/>
          <w:sz w:val="22"/>
        </w:rPr>
        <w:t>(E)</w:t>
      </w:r>
      <w:r>
        <w:rPr>
          <w:rFonts w:ascii="Times New Roman" w:hAnsi="Times New Roman"/>
          <w:b/>
          <w:sz w:val="22"/>
        </w:rPr>
        <w:tab/>
        <w:t>Principal Prepayments; Permanent Phase Interest and Principal Payments</w:t>
      </w:r>
    </w:p>
    <w:p w14:paraId="099F355A" w14:textId="77777777" w:rsidR="0043230B" w:rsidRDefault="0043230B" w:rsidP="00BD22C7">
      <w:pPr>
        <w:pStyle w:val="BodyTextIndent2"/>
        <w:tabs>
          <w:tab w:val="clear" w:pos="0"/>
        </w:tabs>
        <w:spacing w:after="120"/>
        <w:ind w:left="1080" w:right="576"/>
      </w:pPr>
      <w:r>
        <w:t xml:space="preserve">Any portion of a payment Note Holder receives in excess of the interest due during the Construction Phase or any funds Note Holder does not advance under the Construction Loan Agreement may, at Note Holder’s option, be used to pay costs associated with the Construction Phase or may be credited as a partial prepayment of the Principal amount of the Loan.  The partial prepayment will reduce the </w:t>
      </w:r>
      <w:r>
        <w:sym w:font="Wingdings" w:char="F071"/>
      </w:r>
      <w:r>
        <w:t xml:space="preserve"> amount of </w:t>
      </w:r>
      <w:r>
        <w:sym w:font="Wingdings" w:char="F071"/>
      </w:r>
      <w:r>
        <w:t xml:space="preserve"> number of my monthly payments.</w:t>
      </w:r>
    </w:p>
    <w:p w14:paraId="3BCE71EC" w14:textId="77777777" w:rsidR="0043230B" w:rsidRDefault="0043230B" w:rsidP="00BD22C7">
      <w:pPr>
        <w:pStyle w:val="BodyTextIndent2"/>
        <w:spacing w:after="120"/>
        <w:ind w:left="1080" w:right="576"/>
      </w:pPr>
      <w:r>
        <w:t>Beginning on the Permanent Mortgage Date, principal and interest will be due and payable as set forth in the Note.</w:t>
      </w:r>
    </w:p>
    <w:p w14:paraId="79F5355C" w14:textId="77777777" w:rsidR="0043230B" w:rsidRDefault="0043230B" w:rsidP="00BD22C7">
      <w:pPr>
        <w:tabs>
          <w:tab w:val="left" w:pos="720"/>
        </w:tabs>
        <w:suppressAutoHyphens/>
        <w:ind w:left="720" w:right="576" w:hanging="360"/>
        <w:jc w:val="both"/>
        <w:rPr>
          <w:rFonts w:ascii="Times New Roman" w:hAnsi="Times New Roman"/>
          <w:spacing w:val="-2"/>
          <w:sz w:val="22"/>
        </w:rPr>
      </w:pPr>
      <w:r>
        <w:rPr>
          <w:rFonts w:ascii="Times New Roman" w:hAnsi="Times New Roman"/>
          <w:b/>
          <w:spacing w:val="-2"/>
          <w:sz w:val="22"/>
        </w:rPr>
        <w:t>3.</w:t>
      </w:r>
      <w:r>
        <w:rPr>
          <w:rFonts w:ascii="Times New Roman" w:hAnsi="Times New Roman"/>
          <w:b/>
          <w:spacing w:val="-2"/>
          <w:sz w:val="22"/>
        </w:rPr>
        <w:tab/>
        <w:t>NOTICE OF NO ORAL AGREEMENT</w:t>
      </w:r>
      <w:r>
        <w:rPr>
          <w:rFonts w:ascii="Times New Roman" w:hAnsi="Times New Roman"/>
          <w:spacing w:val="-2"/>
          <w:sz w:val="22"/>
        </w:rPr>
        <w:t>.  THE NOTE, THIS ADDENDUM, THE CONSTRUCTION LOAN AGREEMENT, AND THE SECURITY INSTRUMENT, AS AMENDED, REPRESENT THE FINAL AGREEMENT BETWEEN THE PARTIES AND TO THE EXTENT PERMITTED BY LAW, MAY NOT BE CONTRADICTED BY EVIDENCE OF PRIOR, CONTEMPORANEOUS, OR SUBSEQUENT ORAL AGREEMENT OF THE PARTIES. THERE ARE NO ORAL AGREEMENTS BETWEEN THE PARTIES.</w:t>
      </w:r>
    </w:p>
    <w:p w14:paraId="4F0D0754" w14:textId="77777777" w:rsidR="0043230B" w:rsidRDefault="0043230B">
      <w:pPr>
        <w:tabs>
          <w:tab w:val="left" w:pos="0"/>
        </w:tabs>
        <w:suppressAutoHyphens/>
        <w:jc w:val="both"/>
        <w:rPr>
          <w:rFonts w:ascii="Times New Roman" w:hAnsi="Times New Roman"/>
          <w:spacing w:val="-2"/>
          <w:sz w:val="22"/>
        </w:rPr>
      </w:pPr>
    </w:p>
    <w:p w14:paraId="41DEF390" w14:textId="77777777" w:rsidR="0043230B" w:rsidRDefault="0043230B">
      <w:pPr>
        <w:tabs>
          <w:tab w:val="left" w:pos="0"/>
        </w:tabs>
        <w:suppressAutoHyphens/>
        <w:jc w:val="both"/>
        <w:rPr>
          <w:rFonts w:ascii="Times New Roman" w:hAnsi="Times New Roman"/>
          <w:spacing w:val="-2"/>
          <w:sz w:val="22"/>
        </w:rPr>
      </w:pPr>
      <w:r>
        <w:rPr>
          <w:rFonts w:ascii="Times New Roman" w:hAnsi="Times New Roman"/>
          <w:spacing w:val="-2"/>
          <w:sz w:val="22"/>
        </w:rPr>
        <w:t>BY SIGNING BELOW, I accept and agree to the terms and covenants contained in this Addendum.</w:t>
      </w:r>
    </w:p>
    <w:p w14:paraId="2132B12F" w14:textId="77777777" w:rsidR="0043230B" w:rsidRDefault="0043230B">
      <w:pPr>
        <w:tabs>
          <w:tab w:val="left" w:pos="0"/>
        </w:tabs>
        <w:suppressAutoHyphens/>
        <w:jc w:val="both"/>
        <w:rPr>
          <w:rFonts w:ascii="Times New Roman" w:hAnsi="Times New Roman"/>
          <w:spacing w:val="-2"/>
          <w:sz w:val="22"/>
        </w:rPr>
      </w:pPr>
      <w:r>
        <w:rPr>
          <w:rFonts w:ascii="Times New Roman" w:hAnsi="Times New Roman"/>
          <w:spacing w:val="-2"/>
          <w:sz w:val="22"/>
        </w:rPr>
        <w:t xml:space="preserve">DATED this </w:t>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rPr>
        <w:t xml:space="preserve"> day of </w:t>
      </w:r>
      <w:r>
        <w:rPr>
          <w:rFonts w:ascii="Times New Roman" w:hAnsi="Times New Roman"/>
          <w:spacing w:val="-2"/>
          <w:sz w:val="22"/>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rPr>
        <w:t xml:space="preserve">, </w:t>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rPr>
        <w:t>.</w:t>
      </w:r>
    </w:p>
    <w:p w14:paraId="30C411B2" w14:textId="77777777" w:rsidR="0043230B" w:rsidRDefault="0043230B">
      <w:pPr>
        <w:tabs>
          <w:tab w:val="left" w:pos="0"/>
        </w:tabs>
        <w:suppressAutoHyphens/>
        <w:jc w:val="both"/>
        <w:rPr>
          <w:rFonts w:ascii="Times New Roman" w:hAnsi="Times New Roman"/>
          <w:spacing w:val="-2"/>
          <w:sz w:val="22"/>
        </w:rPr>
      </w:pPr>
      <w:r>
        <w:rPr>
          <w:rFonts w:ascii="Times New Roman" w:hAnsi="Times New Roman"/>
          <w:spacing w:val="-2"/>
          <w:sz w:val="22"/>
        </w:rPr>
        <w:tab/>
      </w:r>
    </w:p>
    <w:tbl>
      <w:tblPr>
        <w:tblW w:w="0" w:type="auto"/>
        <w:tblLayout w:type="fixed"/>
        <w:tblCellMar>
          <w:left w:w="360" w:type="dxa"/>
          <w:right w:w="360" w:type="dxa"/>
        </w:tblCellMar>
        <w:tblLook w:val="0000" w:firstRow="0" w:lastRow="0" w:firstColumn="0" w:lastColumn="0" w:noHBand="0" w:noVBand="0"/>
      </w:tblPr>
      <w:tblGrid>
        <w:gridCol w:w="5040"/>
        <w:gridCol w:w="6336"/>
      </w:tblGrid>
      <w:tr w:rsidR="0043230B" w14:paraId="6552978B" w14:textId="77777777">
        <w:trPr>
          <w:trHeight w:val="1035"/>
        </w:trPr>
        <w:tc>
          <w:tcPr>
            <w:tcW w:w="5040" w:type="dxa"/>
          </w:tcPr>
          <w:p w14:paraId="6CE7A74A" w14:textId="77777777" w:rsidR="0043230B" w:rsidRDefault="0043230B">
            <w:pPr>
              <w:tabs>
                <w:tab w:val="left" w:pos="4320"/>
                <w:tab w:val="right" w:pos="4968"/>
              </w:tabs>
              <w:suppressAutoHyphens/>
              <w:jc w:val="both"/>
              <w:rPr>
                <w:rFonts w:ascii="Times New Roman" w:hAnsi="Times New Roman"/>
                <w:spacing w:val="-2"/>
                <w:sz w:val="22"/>
              </w:rPr>
            </w:pPr>
            <w:r>
              <w:rPr>
                <w:rFonts w:ascii="Times New Roman" w:hAnsi="Times New Roman"/>
                <w:spacing w:val="-2"/>
                <w:sz w:val="22"/>
                <w:u w:val="single"/>
              </w:rPr>
              <w:tab/>
            </w:r>
          </w:p>
          <w:p w14:paraId="0E09A29E" w14:textId="77777777" w:rsidR="0043230B" w:rsidRDefault="0043230B">
            <w:pPr>
              <w:tabs>
                <w:tab w:val="left" w:pos="0"/>
              </w:tabs>
              <w:suppressAutoHyphens/>
              <w:jc w:val="both"/>
              <w:rPr>
                <w:rFonts w:ascii="Times New Roman" w:hAnsi="Times New Roman"/>
                <w:spacing w:val="-2"/>
                <w:sz w:val="22"/>
              </w:rPr>
            </w:pPr>
            <w:r>
              <w:rPr>
                <w:rFonts w:ascii="Times New Roman" w:hAnsi="Times New Roman"/>
                <w:spacing w:val="-2"/>
                <w:sz w:val="22"/>
              </w:rPr>
              <w:t>Borrower</w:t>
            </w:r>
          </w:p>
          <w:p w14:paraId="22B04E0F" w14:textId="77777777" w:rsidR="0043230B" w:rsidRDefault="0043230B">
            <w:pPr>
              <w:tabs>
                <w:tab w:val="right" w:pos="4968"/>
              </w:tabs>
              <w:suppressAutoHyphens/>
              <w:jc w:val="both"/>
              <w:rPr>
                <w:rFonts w:ascii="Times New Roman" w:hAnsi="Times New Roman"/>
                <w:spacing w:val="-2"/>
                <w:sz w:val="22"/>
                <w:u w:val="single"/>
              </w:rPr>
            </w:pPr>
          </w:p>
          <w:p w14:paraId="60AF53F0" w14:textId="77777777" w:rsidR="0043230B" w:rsidRDefault="0043230B">
            <w:pPr>
              <w:tabs>
                <w:tab w:val="left" w:pos="4320"/>
                <w:tab w:val="right" w:pos="4968"/>
              </w:tabs>
              <w:suppressAutoHyphens/>
              <w:jc w:val="both"/>
              <w:rPr>
                <w:rFonts w:ascii="Times New Roman" w:hAnsi="Times New Roman"/>
                <w:spacing w:val="-2"/>
                <w:sz w:val="22"/>
              </w:rPr>
            </w:pPr>
            <w:r>
              <w:rPr>
                <w:rFonts w:ascii="Times New Roman" w:hAnsi="Times New Roman"/>
                <w:spacing w:val="-2"/>
                <w:sz w:val="22"/>
                <w:u w:val="single"/>
              </w:rPr>
              <w:tab/>
            </w:r>
          </w:p>
          <w:p w14:paraId="41340AC2" w14:textId="77777777" w:rsidR="0043230B" w:rsidRDefault="0043230B">
            <w:pPr>
              <w:tabs>
                <w:tab w:val="left" w:pos="0"/>
              </w:tabs>
              <w:suppressAutoHyphens/>
              <w:jc w:val="both"/>
              <w:rPr>
                <w:rFonts w:ascii="Times New Roman" w:hAnsi="Times New Roman"/>
                <w:spacing w:val="-2"/>
                <w:sz w:val="22"/>
              </w:rPr>
            </w:pPr>
            <w:r>
              <w:rPr>
                <w:rFonts w:ascii="Times New Roman" w:hAnsi="Times New Roman"/>
                <w:spacing w:val="-2"/>
                <w:sz w:val="22"/>
              </w:rPr>
              <w:t>Borrower</w:t>
            </w:r>
          </w:p>
        </w:tc>
        <w:tc>
          <w:tcPr>
            <w:tcW w:w="6336" w:type="dxa"/>
          </w:tcPr>
          <w:p w14:paraId="048D95E3" w14:textId="77777777" w:rsidR="0043230B" w:rsidRDefault="0043230B">
            <w:pPr>
              <w:suppressAutoHyphens/>
              <w:ind w:right="1296"/>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46BBDE09" w14:textId="77777777" w:rsidR="0043230B" w:rsidRDefault="0043230B">
            <w:pPr>
              <w:tabs>
                <w:tab w:val="left" w:pos="0"/>
              </w:tabs>
              <w:suppressAutoHyphens/>
              <w:ind w:right="1296"/>
              <w:jc w:val="both"/>
              <w:rPr>
                <w:rFonts w:ascii="Times New Roman" w:hAnsi="Times New Roman"/>
                <w:spacing w:val="-2"/>
                <w:sz w:val="22"/>
              </w:rPr>
            </w:pPr>
            <w:r>
              <w:rPr>
                <w:rFonts w:ascii="Times New Roman" w:hAnsi="Times New Roman"/>
                <w:spacing w:val="-2"/>
                <w:sz w:val="22"/>
              </w:rPr>
              <w:t>Borrower</w:t>
            </w:r>
          </w:p>
          <w:p w14:paraId="3041DE6E" w14:textId="77777777" w:rsidR="0043230B" w:rsidRDefault="0043230B">
            <w:pPr>
              <w:tabs>
                <w:tab w:val="left" w:pos="0"/>
              </w:tabs>
              <w:suppressAutoHyphens/>
              <w:ind w:right="1296"/>
              <w:jc w:val="both"/>
              <w:rPr>
                <w:rFonts w:ascii="Times New Roman" w:hAnsi="Times New Roman"/>
                <w:spacing w:val="-2"/>
                <w:sz w:val="22"/>
              </w:rPr>
            </w:pPr>
          </w:p>
          <w:p w14:paraId="69FEEFA9" w14:textId="77777777" w:rsidR="0043230B" w:rsidRDefault="0043230B">
            <w:pPr>
              <w:tabs>
                <w:tab w:val="left" w:pos="0"/>
              </w:tabs>
              <w:suppressAutoHyphens/>
              <w:ind w:right="1296"/>
              <w:jc w:val="both"/>
              <w:rPr>
                <w:rFonts w:ascii="Times New Roman" w:hAnsi="Times New Roman"/>
                <w:spacing w:val="-2"/>
                <w:sz w:val="22"/>
              </w:rPr>
            </w:pP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r>
              <w:rPr>
                <w:rFonts w:ascii="Times New Roman" w:hAnsi="Times New Roman"/>
                <w:spacing w:val="-2"/>
                <w:sz w:val="22"/>
                <w:u w:val="single"/>
              </w:rPr>
              <w:tab/>
            </w:r>
          </w:p>
          <w:p w14:paraId="743D0E18" w14:textId="77777777" w:rsidR="0043230B" w:rsidRDefault="0043230B">
            <w:pPr>
              <w:tabs>
                <w:tab w:val="left" w:pos="0"/>
              </w:tabs>
              <w:suppressAutoHyphens/>
              <w:ind w:right="1296"/>
              <w:jc w:val="both"/>
              <w:rPr>
                <w:rFonts w:ascii="Times New Roman" w:hAnsi="Times New Roman"/>
                <w:spacing w:val="-2"/>
                <w:sz w:val="22"/>
              </w:rPr>
            </w:pPr>
            <w:r>
              <w:rPr>
                <w:rFonts w:ascii="Times New Roman" w:hAnsi="Times New Roman"/>
                <w:spacing w:val="-2"/>
                <w:sz w:val="22"/>
              </w:rPr>
              <w:t>Borrower</w:t>
            </w:r>
          </w:p>
        </w:tc>
      </w:tr>
    </w:tbl>
    <w:p w14:paraId="2C8C8DD5" w14:textId="77777777" w:rsidR="0043230B" w:rsidRDefault="0043230B">
      <w:pPr>
        <w:tabs>
          <w:tab w:val="right" w:pos="10656"/>
        </w:tabs>
        <w:suppressAutoHyphens/>
        <w:jc w:val="both"/>
        <w:rPr>
          <w:rFonts w:ascii="Times New Roman" w:hAnsi="Times New Roman"/>
          <w:sz w:val="22"/>
        </w:rPr>
      </w:pPr>
    </w:p>
    <w:sectPr w:rsidR="0043230B">
      <w:footerReference w:type="default" r:id="rId8"/>
      <w:endnotePr>
        <w:numFmt w:val="decimal"/>
      </w:endnotePr>
      <w:pgSz w:w="12240" w:h="15840" w:code="1"/>
      <w:pgMar w:top="1008" w:right="864" w:bottom="864" w:left="1440" w:header="360" w:footer="360" w:gutter="0"/>
      <w:paperSrc w:first="11" w:other="1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DF015" w14:textId="77777777" w:rsidR="0043230B" w:rsidRDefault="0043230B">
      <w:pPr>
        <w:spacing w:line="20" w:lineRule="exact"/>
        <w:rPr>
          <w:sz w:val="23"/>
        </w:rPr>
      </w:pPr>
    </w:p>
  </w:endnote>
  <w:endnote w:type="continuationSeparator" w:id="0">
    <w:p w14:paraId="56CECCAF" w14:textId="77777777" w:rsidR="0043230B" w:rsidRDefault="0043230B">
      <w:pPr>
        <w:rPr>
          <w:sz w:val="19"/>
        </w:rPr>
      </w:pPr>
      <w:r>
        <w:rPr>
          <w:sz w:val="23"/>
        </w:rPr>
        <w:t xml:space="preserve"> </w:t>
      </w:r>
    </w:p>
  </w:endnote>
  <w:endnote w:type="continuationNotice" w:id="1">
    <w:p w14:paraId="4D34D186" w14:textId="77777777" w:rsidR="0043230B" w:rsidRDefault="0043230B">
      <w:pPr>
        <w:rPr>
          <w:sz w:val="19"/>
        </w:rPr>
      </w:pPr>
      <w:r>
        <w:rPr>
          <w:sz w:val="23"/>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4A5CB7" w14:textId="70AD2589" w:rsidR="0043230B" w:rsidRDefault="0043230B" w:rsidP="00BD22C7">
    <w:pPr>
      <w:pStyle w:val="Footer"/>
      <w:tabs>
        <w:tab w:val="clear" w:pos="8640"/>
        <w:tab w:val="right" w:pos="9900"/>
      </w:tabs>
      <w:rPr>
        <w:rStyle w:val="PageNumber"/>
        <w:rFonts w:ascii="Times New Roman" w:hAnsi="Times New Roman"/>
        <w:b/>
        <w:sz w:val="14"/>
      </w:rPr>
    </w:pPr>
    <w:r>
      <w:rPr>
        <w:rStyle w:val="PageNumber"/>
        <w:rFonts w:ascii="Times New Roman" w:hAnsi="Times New Roman"/>
        <w:b/>
        <w:sz w:val="14"/>
      </w:rPr>
      <w:t xml:space="preserve">MULTISTATE </w:t>
    </w:r>
    <w:r>
      <w:rPr>
        <w:rFonts w:ascii="Times New Roman" w:hAnsi="Times New Roman"/>
        <w:b/>
        <w:sz w:val="14"/>
      </w:rPr>
      <w:t>CONSTRUCTION LOAN ADDENDUM TO NOTE</w:t>
    </w:r>
    <w:r>
      <w:rPr>
        <w:rStyle w:val="PageNumber"/>
        <w:rFonts w:ascii="Times New Roman" w:hAnsi="Times New Roman"/>
        <w:b/>
        <w:sz w:val="14"/>
      </w:rPr>
      <w:t xml:space="preserve"> </w:t>
    </w:r>
    <w:r w:rsidR="004873FA">
      <w:rPr>
        <w:rStyle w:val="PageNumber"/>
        <w:rFonts w:ascii="Times New Roman" w:hAnsi="Times New Roman"/>
        <w:b/>
        <w:sz w:val="14"/>
      </w:rPr>
      <w:tab/>
    </w:r>
    <w:r w:rsidR="004873FA">
      <w:rPr>
        <w:rStyle w:val="PageNumber"/>
        <w:rFonts w:ascii="Times New Roman" w:hAnsi="Times New Roman"/>
        <w:b/>
        <w:sz w:val="14"/>
      </w:rPr>
      <w:tab/>
    </w:r>
    <w:r>
      <w:rPr>
        <w:rStyle w:val="PageNumber"/>
        <w:rFonts w:ascii="Times New Roman" w:hAnsi="Times New Roman"/>
        <w:b/>
        <w:sz w:val="14"/>
      </w:rPr>
      <w:t xml:space="preserve">Form </w:t>
    </w:r>
    <w:r>
      <w:rPr>
        <w:rFonts w:ascii="Times New Roman" w:hAnsi="Times New Roman"/>
        <w:b/>
        <w:sz w:val="14"/>
      </w:rPr>
      <w:t>3736</w:t>
    </w:r>
    <w:r>
      <w:rPr>
        <w:rStyle w:val="PageNumber"/>
        <w:rFonts w:ascii="Times New Roman" w:hAnsi="Times New Roman"/>
        <w:b/>
        <w:sz w:val="14"/>
      </w:rPr>
      <w:t xml:space="preserve">    </w:t>
    </w:r>
    <w:r w:rsidR="004873FA" w:rsidRPr="00BD22C7">
      <w:rPr>
        <w:rStyle w:val="PageNumber"/>
        <w:rFonts w:ascii="Times New Roman" w:hAnsi="Times New Roman"/>
        <w:bCs/>
        <w:sz w:val="14"/>
      </w:rPr>
      <w:t>07/2021</w:t>
    </w:r>
  </w:p>
  <w:p w14:paraId="19EABD3E" w14:textId="5B13F383" w:rsidR="0043230B" w:rsidRDefault="004873FA" w:rsidP="00BD22C7">
    <w:pPr>
      <w:pStyle w:val="Footer"/>
      <w:tabs>
        <w:tab w:val="clear" w:pos="8640"/>
        <w:tab w:val="left" w:pos="7920"/>
        <w:tab w:val="right" w:pos="9900"/>
      </w:tabs>
      <w:rPr>
        <w:sz w:val="16"/>
      </w:rPr>
    </w:pPr>
    <w:r>
      <w:rPr>
        <w:rStyle w:val="PageNumber"/>
        <w:rFonts w:ascii="Times New Roman" w:hAnsi="Times New Roman"/>
        <w:b/>
        <w:sz w:val="14"/>
      </w:rPr>
      <w:t xml:space="preserve">– </w:t>
    </w:r>
    <w:r>
      <w:rPr>
        <w:rStyle w:val="PageNumber"/>
        <w:rFonts w:ascii="Times New Roman" w:hAnsi="Times New Roman"/>
        <w:sz w:val="14"/>
      </w:rPr>
      <w:t>Single-Family</w:t>
    </w:r>
    <w:r>
      <w:rPr>
        <w:rStyle w:val="PageNumber"/>
        <w:rFonts w:ascii="Times New Roman" w:hAnsi="Times New Roman"/>
        <w:b/>
        <w:sz w:val="14"/>
      </w:rPr>
      <w:t xml:space="preserve"> – Fannie Mae </w:t>
    </w:r>
    <w:r>
      <w:rPr>
        <w:rFonts w:ascii="Times New Roman" w:hAnsi="Times New Roman"/>
        <w:b/>
        <w:sz w:val="14"/>
      </w:rPr>
      <w:t>HOMESTYLE MODEL DOCUMENT</w:t>
    </w:r>
    <w:r>
      <w:rPr>
        <w:rStyle w:val="PageNumber"/>
        <w:rFonts w:ascii="Times New Roman" w:hAnsi="Times New Roman"/>
        <w:b/>
        <w:sz w:val="14"/>
      </w:rPr>
      <w:t xml:space="preserve">            </w:t>
    </w:r>
    <w:r w:rsidR="0043230B">
      <w:rPr>
        <w:rStyle w:val="PageNumber"/>
        <w:rFonts w:ascii="Times New Roman" w:hAnsi="Times New Roman"/>
        <w:i/>
        <w:sz w:val="14"/>
      </w:rPr>
      <w:tab/>
    </w:r>
    <w:r w:rsidR="0043230B">
      <w:rPr>
        <w:rStyle w:val="PageNumber"/>
        <w:rFonts w:ascii="Times New Roman" w:hAnsi="Times New Roman"/>
        <w:i/>
        <w:sz w:val="14"/>
      </w:rPr>
      <w:tab/>
      <w:t xml:space="preserve">                         </w:t>
    </w:r>
    <w:r>
      <w:rPr>
        <w:rStyle w:val="PageNumber"/>
        <w:rFonts w:ascii="Times New Roman" w:hAnsi="Times New Roman"/>
        <w:i/>
        <w:sz w:val="14"/>
      </w:rPr>
      <w:t>P</w:t>
    </w:r>
    <w:r w:rsidR="0043230B">
      <w:rPr>
        <w:rStyle w:val="PageNumber"/>
        <w:rFonts w:ascii="Times New Roman" w:hAnsi="Times New Roman"/>
        <w:i/>
        <w:sz w:val="14"/>
      </w:rPr>
      <w:t xml:space="preserve">age </w:t>
    </w:r>
    <w:r w:rsidR="0043230B">
      <w:rPr>
        <w:rStyle w:val="PageNumber"/>
        <w:rFonts w:ascii="Times New Roman" w:hAnsi="Times New Roman"/>
        <w:i/>
        <w:sz w:val="14"/>
      </w:rPr>
      <w:fldChar w:fldCharType="begin"/>
    </w:r>
    <w:r w:rsidR="0043230B">
      <w:rPr>
        <w:rStyle w:val="PageNumber"/>
        <w:rFonts w:ascii="Times New Roman" w:hAnsi="Times New Roman"/>
        <w:i/>
        <w:sz w:val="14"/>
      </w:rPr>
      <w:instrText xml:space="preserve"> PAGE </w:instrText>
    </w:r>
    <w:r w:rsidR="0043230B">
      <w:rPr>
        <w:rStyle w:val="PageNumber"/>
        <w:rFonts w:ascii="Times New Roman" w:hAnsi="Times New Roman"/>
        <w:i/>
        <w:sz w:val="14"/>
      </w:rPr>
      <w:fldChar w:fldCharType="separate"/>
    </w:r>
    <w:r w:rsidR="00D551CF">
      <w:rPr>
        <w:rStyle w:val="PageNumber"/>
        <w:rFonts w:ascii="Times New Roman" w:hAnsi="Times New Roman"/>
        <w:i/>
        <w:noProof/>
        <w:sz w:val="14"/>
      </w:rPr>
      <w:t>2</w:t>
    </w:r>
    <w:r w:rsidR="0043230B">
      <w:rPr>
        <w:rStyle w:val="PageNumber"/>
        <w:rFonts w:ascii="Times New Roman" w:hAnsi="Times New Roman"/>
        <w:i/>
        <w:sz w:val="14"/>
      </w:rPr>
      <w:fldChar w:fldCharType="end"/>
    </w:r>
    <w:r w:rsidR="0043230B">
      <w:rPr>
        <w:rStyle w:val="PageNumber"/>
        <w:rFonts w:ascii="Times New Roman" w:hAnsi="Times New Roman"/>
        <w:i/>
        <w:sz w:val="14"/>
      </w:rPr>
      <w:t xml:space="preserve">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29F228" w14:textId="77777777" w:rsidR="0043230B" w:rsidRDefault="0043230B">
      <w:pPr>
        <w:rPr>
          <w:sz w:val="19"/>
        </w:rPr>
      </w:pPr>
      <w:r>
        <w:rPr>
          <w:sz w:val="23"/>
        </w:rPr>
        <w:separator/>
      </w:r>
    </w:p>
  </w:footnote>
  <w:footnote w:type="continuationSeparator" w:id="0">
    <w:p w14:paraId="7FFBE671" w14:textId="77777777" w:rsidR="0043230B" w:rsidRDefault="004323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25C92"/>
    <w:multiLevelType w:val="hybridMultilevel"/>
    <w:tmpl w:val="280CAA64"/>
    <w:lvl w:ilvl="0" w:tplc="8D8CCDAA">
      <w:start w:val="1"/>
      <w:numFmt w:val="decimal"/>
      <w:lvlText w:val="%1."/>
      <w:lvlJc w:val="left"/>
      <w:pPr>
        <w:tabs>
          <w:tab w:val="num" w:pos="720"/>
        </w:tabs>
        <w:ind w:left="720" w:hanging="360"/>
      </w:pPr>
      <w:rPr>
        <w:rFonts w:hint="default"/>
        <w:b/>
      </w:rPr>
    </w:lvl>
    <w:lvl w:ilvl="1" w:tplc="698EC972">
      <w:start w:val="1"/>
      <w:numFmt w:val="upperLetter"/>
      <w:lvlText w:val="(%2)"/>
      <w:lvlJc w:val="left"/>
      <w:pPr>
        <w:tabs>
          <w:tab w:val="num" w:pos="1620"/>
        </w:tabs>
        <w:ind w:left="1620" w:hanging="900"/>
      </w:pPr>
      <w:rPr>
        <w:rFonts w:ascii="Times New Roman" w:hAnsi="Times New Roman" w:hint="default"/>
        <w:b/>
        <w:i w:val="0"/>
        <w:sz w:val="22"/>
        <w:szCs w:val="18"/>
      </w:rPr>
    </w:lvl>
    <w:lvl w:ilvl="2" w:tplc="957637C4">
      <w:start w:val="1"/>
      <w:numFmt w:val="lowerRoman"/>
      <w:lvlText w:val="%3."/>
      <w:lvlJc w:val="right"/>
      <w:pPr>
        <w:tabs>
          <w:tab w:val="num" w:pos="2160"/>
        </w:tabs>
        <w:ind w:left="2160" w:hanging="180"/>
      </w:pPr>
    </w:lvl>
    <w:lvl w:ilvl="3" w:tplc="B3821E1C" w:tentative="1">
      <w:start w:val="1"/>
      <w:numFmt w:val="decimal"/>
      <w:lvlText w:val="%4."/>
      <w:lvlJc w:val="left"/>
      <w:pPr>
        <w:tabs>
          <w:tab w:val="num" w:pos="2880"/>
        </w:tabs>
        <w:ind w:left="2880" w:hanging="360"/>
      </w:pPr>
    </w:lvl>
    <w:lvl w:ilvl="4" w:tplc="7D52387C" w:tentative="1">
      <w:start w:val="1"/>
      <w:numFmt w:val="lowerLetter"/>
      <w:lvlText w:val="%5."/>
      <w:lvlJc w:val="left"/>
      <w:pPr>
        <w:tabs>
          <w:tab w:val="num" w:pos="3600"/>
        </w:tabs>
        <w:ind w:left="3600" w:hanging="360"/>
      </w:pPr>
    </w:lvl>
    <w:lvl w:ilvl="5" w:tplc="369AFA10" w:tentative="1">
      <w:start w:val="1"/>
      <w:numFmt w:val="lowerRoman"/>
      <w:lvlText w:val="%6."/>
      <w:lvlJc w:val="right"/>
      <w:pPr>
        <w:tabs>
          <w:tab w:val="num" w:pos="4320"/>
        </w:tabs>
        <w:ind w:left="4320" w:hanging="180"/>
      </w:pPr>
    </w:lvl>
    <w:lvl w:ilvl="6" w:tplc="E8FA3DBE" w:tentative="1">
      <w:start w:val="1"/>
      <w:numFmt w:val="decimal"/>
      <w:lvlText w:val="%7."/>
      <w:lvlJc w:val="left"/>
      <w:pPr>
        <w:tabs>
          <w:tab w:val="num" w:pos="5040"/>
        </w:tabs>
        <w:ind w:left="5040" w:hanging="360"/>
      </w:pPr>
    </w:lvl>
    <w:lvl w:ilvl="7" w:tplc="22A6B814" w:tentative="1">
      <w:start w:val="1"/>
      <w:numFmt w:val="lowerLetter"/>
      <w:lvlText w:val="%8."/>
      <w:lvlJc w:val="left"/>
      <w:pPr>
        <w:tabs>
          <w:tab w:val="num" w:pos="5760"/>
        </w:tabs>
        <w:ind w:left="5760" w:hanging="360"/>
      </w:pPr>
    </w:lvl>
    <w:lvl w:ilvl="8" w:tplc="6BD0A6DC" w:tentative="1">
      <w:start w:val="1"/>
      <w:numFmt w:val="lowerRoman"/>
      <w:lvlText w:val="%9."/>
      <w:lvlJc w:val="right"/>
      <w:pPr>
        <w:tabs>
          <w:tab w:val="num" w:pos="6480"/>
        </w:tabs>
        <w:ind w:left="6480" w:hanging="180"/>
      </w:pPr>
    </w:lvl>
  </w:abstractNum>
  <w:abstractNum w:abstractNumId="1" w15:restartNumberingAfterBreak="0">
    <w:nsid w:val="1DD94116"/>
    <w:multiLevelType w:val="hybridMultilevel"/>
    <w:tmpl w:val="7EECCB90"/>
    <w:lvl w:ilvl="0" w:tplc="726E6202">
      <w:start w:val="2"/>
      <w:numFmt w:val="decimal"/>
      <w:lvlText w:val="%1."/>
      <w:lvlJc w:val="left"/>
      <w:pPr>
        <w:tabs>
          <w:tab w:val="num" w:pos="1440"/>
        </w:tabs>
        <w:ind w:left="1440" w:hanging="720"/>
      </w:pPr>
      <w:rPr>
        <w:rFonts w:hint="default"/>
        <w:b/>
      </w:rPr>
    </w:lvl>
    <w:lvl w:ilvl="1" w:tplc="85660D7C" w:tentative="1">
      <w:start w:val="1"/>
      <w:numFmt w:val="lowerLetter"/>
      <w:lvlText w:val="%2."/>
      <w:lvlJc w:val="left"/>
      <w:pPr>
        <w:tabs>
          <w:tab w:val="num" w:pos="1800"/>
        </w:tabs>
        <w:ind w:left="1800" w:hanging="360"/>
      </w:pPr>
    </w:lvl>
    <w:lvl w:ilvl="2" w:tplc="9A1481FC" w:tentative="1">
      <w:start w:val="1"/>
      <w:numFmt w:val="lowerRoman"/>
      <w:lvlText w:val="%3."/>
      <w:lvlJc w:val="right"/>
      <w:pPr>
        <w:tabs>
          <w:tab w:val="num" w:pos="2520"/>
        </w:tabs>
        <w:ind w:left="2520" w:hanging="180"/>
      </w:pPr>
    </w:lvl>
    <w:lvl w:ilvl="3" w:tplc="1FF20B36" w:tentative="1">
      <w:start w:val="1"/>
      <w:numFmt w:val="decimal"/>
      <w:lvlText w:val="%4."/>
      <w:lvlJc w:val="left"/>
      <w:pPr>
        <w:tabs>
          <w:tab w:val="num" w:pos="3240"/>
        </w:tabs>
        <w:ind w:left="3240" w:hanging="360"/>
      </w:pPr>
    </w:lvl>
    <w:lvl w:ilvl="4" w:tplc="781E8868" w:tentative="1">
      <w:start w:val="1"/>
      <w:numFmt w:val="lowerLetter"/>
      <w:lvlText w:val="%5."/>
      <w:lvlJc w:val="left"/>
      <w:pPr>
        <w:tabs>
          <w:tab w:val="num" w:pos="3960"/>
        </w:tabs>
        <w:ind w:left="3960" w:hanging="360"/>
      </w:pPr>
    </w:lvl>
    <w:lvl w:ilvl="5" w:tplc="89FE380C" w:tentative="1">
      <w:start w:val="1"/>
      <w:numFmt w:val="lowerRoman"/>
      <w:lvlText w:val="%6."/>
      <w:lvlJc w:val="right"/>
      <w:pPr>
        <w:tabs>
          <w:tab w:val="num" w:pos="4680"/>
        </w:tabs>
        <w:ind w:left="4680" w:hanging="180"/>
      </w:pPr>
    </w:lvl>
    <w:lvl w:ilvl="6" w:tplc="B58EADB8" w:tentative="1">
      <w:start w:val="1"/>
      <w:numFmt w:val="decimal"/>
      <w:lvlText w:val="%7."/>
      <w:lvlJc w:val="left"/>
      <w:pPr>
        <w:tabs>
          <w:tab w:val="num" w:pos="5400"/>
        </w:tabs>
        <w:ind w:left="5400" w:hanging="360"/>
      </w:pPr>
    </w:lvl>
    <w:lvl w:ilvl="7" w:tplc="02968E86" w:tentative="1">
      <w:start w:val="1"/>
      <w:numFmt w:val="lowerLetter"/>
      <w:lvlText w:val="%8."/>
      <w:lvlJc w:val="left"/>
      <w:pPr>
        <w:tabs>
          <w:tab w:val="num" w:pos="6120"/>
        </w:tabs>
        <w:ind w:left="6120" w:hanging="360"/>
      </w:pPr>
    </w:lvl>
    <w:lvl w:ilvl="8" w:tplc="40186E0A" w:tentative="1">
      <w:start w:val="1"/>
      <w:numFmt w:val="lowerRoman"/>
      <w:lvlText w:val="%9."/>
      <w:lvlJc w:val="right"/>
      <w:pPr>
        <w:tabs>
          <w:tab w:val="num" w:pos="6840"/>
        </w:tabs>
        <w:ind w:left="6840" w:hanging="180"/>
      </w:pPr>
    </w:lvl>
  </w:abstractNum>
  <w:abstractNum w:abstractNumId="2" w15:restartNumberingAfterBreak="0">
    <w:nsid w:val="27A522C4"/>
    <w:multiLevelType w:val="hybridMultilevel"/>
    <w:tmpl w:val="74E88620"/>
    <w:lvl w:ilvl="0" w:tplc="0EBCAE8C">
      <w:start w:val="4"/>
      <w:numFmt w:val="lowerLetter"/>
      <w:lvlText w:val="%1."/>
      <w:lvlJc w:val="left"/>
      <w:pPr>
        <w:tabs>
          <w:tab w:val="num" w:pos="1440"/>
        </w:tabs>
        <w:ind w:left="1440" w:hanging="720"/>
      </w:pPr>
      <w:rPr>
        <w:rFonts w:hint="default"/>
      </w:rPr>
    </w:lvl>
    <w:lvl w:ilvl="1" w:tplc="C6A8A47C" w:tentative="1">
      <w:start w:val="1"/>
      <w:numFmt w:val="lowerLetter"/>
      <w:lvlText w:val="%2."/>
      <w:lvlJc w:val="left"/>
      <w:pPr>
        <w:tabs>
          <w:tab w:val="num" w:pos="1800"/>
        </w:tabs>
        <w:ind w:left="1800" w:hanging="360"/>
      </w:pPr>
    </w:lvl>
    <w:lvl w:ilvl="2" w:tplc="B712C2D6" w:tentative="1">
      <w:start w:val="1"/>
      <w:numFmt w:val="lowerRoman"/>
      <w:lvlText w:val="%3."/>
      <w:lvlJc w:val="right"/>
      <w:pPr>
        <w:tabs>
          <w:tab w:val="num" w:pos="2520"/>
        </w:tabs>
        <w:ind w:left="2520" w:hanging="180"/>
      </w:pPr>
    </w:lvl>
    <w:lvl w:ilvl="3" w:tplc="0E2E621E" w:tentative="1">
      <w:start w:val="1"/>
      <w:numFmt w:val="decimal"/>
      <w:lvlText w:val="%4."/>
      <w:lvlJc w:val="left"/>
      <w:pPr>
        <w:tabs>
          <w:tab w:val="num" w:pos="3240"/>
        </w:tabs>
        <w:ind w:left="3240" w:hanging="360"/>
      </w:pPr>
    </w:lvl>
    <w:lvl w:ilvl="4" w:tplc="6FDE1044" w:tentative="1">
      <w:start w:val="1"/>
      <w:numFmt w:val="lowerLetter"/>
      <w:lvlText w:val="%5."/>
      <w:lvlJc w:val="left"/>
      <w:pPr>
        <w:tabs>
          <w:tab w:val="num" w:pos="3960"/>
        </w:tabs>
        <w:ind w:left="3960" w:hanging="360"/>
      </w:pPr>
    </w:lvl>
    <w:lvl w:ilvl="5" w:tplc="486487EC" w:tentative="1">
      <w:start w:val="1"/>
      <w:numFmt w:val="lowerRoman"/>
      <w:lvlText w:val="%6."/>
      <w:lvlJc w:val="right"/>
      <w:pPr>
        <w:tabs>
          <w:tab w:val="num" w:pos="4680"/>
        </w:tabs>
        <w:ind w:left="4680" w:hanging="180"/>
      </w:pPr>
    </w:lvl>
    <w:lvl w:ilvl="6" w:tplc="11D465E4" w:tentative="1">
      <w:start w:val="1"/>
      <w:numFmt w:val="decimal"/>
      <w:lvlText w:val="%7."/>
      <w:lvlJc w:val="left"/>
      <w:pPr>
        <w:tabs>
          <w:tab w:val="num" w:pos="5400"/>
        </w:tabs>
        <w:ind w:left="5400" w:hanging="360"/>
      </w:pPr>
    </w:lvl>
    <w:lvl w:ilvl="7" w:tplc="6BECCA8C" w:tentative="1">
      <w:start w:val="1"/>
      <w:numFmt w:val="lowerLetter"/>
      <w:lvlText w:val="%8."/>
      <w:lvlJc w:val="left"/>
      <w:pPr>
        <w:tabs>
          <w:tab w:val="num" w:pos="6120"/>
        </w:tabs>
        <w:ind w:left="6120" w:hanging="360"/>
      </w:pPr>
    </w:lvl>
    <w:lvl w:ilvl="8" w:tplc="07EC6A32" w:tentative="1">
      <w:start w:val="1"/>
      <w:numFmt w:val="lowerRoman"/>
      <w:lvlText w:val="%9."/>
      <w:lvlJc w:val="right"/>
      <w:pPr>
        <w:tabs>
          <w:tab w:val="num" w:pos="6840"/>
        </w:tabs>
        <w:ind w:left="6840" w:hanging="180"/>
      </w:pPr>
    </w:lvl>
  </w:abstractNum>
  <w:abstractNum w:abstractNumId="3" w15:restartNumberingAfterBreak="0">
    <w:nsid w:val="2B674F41"/>
    <w:multiLevelType w:val="singleLevel"/>
    <w:tmpl w:val="8542BE7A"/>
    <w:lvl w:ilvl="0">
      <w:start w:val="3"/>
      <w:numFmt w:val="lowerRoman"/>
      <w:lvlText w:val="(%1)"/>
      <w:lvlJc w:val="left"/>
      <w:pPr>
        <w:tabs>
          <w:tab w:val="num" w:pos="1800"/>
        </w:tabs>
        <w:ind w:left="1800" w:hanging="720"/>
      </w:pPr>
      <w:rPr>
        <w:rFonts w:hint="default"/>
      </w:rPr>
    </w:lvl>
  </w:abstractNum>
  <w:abstractNum w:abstractNumId="4" w15:restartNumberingAfterBreak="0">
    <w:nsid w:val="5F9654D9"/>
    <w:multiLevelType w:val="singleLevel"/>
    <w:tmpl w:val="BD12F2E0"/>
    <w:lvl w:ilvl="0">
      <w:start w:val="1"/>
      <w:numFmt w:val="bullet"/>
      <w:lvlText w:val=""/>
      <w:lvlJc w:val="left"/>
      <w:pPr>
        <w:tabs>
          <w:tab w:val="num" w:pos="360"/>
        </w:tabs>
        <w:ind w:left="360" w:hanging="360"/>
      </w:pPr>
      <w:rPr>
        <w:rFonts w:ascii="Symbol" w:hAnsi="Symbol" w:hint="default"/>
        <w:sz w:val="20"/>
      </w:rPr>
    </w:lvl>
  </w:abstractNum>
  <w:abstractNum w:abstractNumId="5" w15:restartNumberingAfterBreak="0">
    <w:nsid w:val="61496B59"/>
    <w:multiLevelType w:val="hybridMultilevel"/>
    <w:tmpl w:val="566252A6"/>
    <w:lvl w:ilvl="0" w:tplc="22A0AD4C">
      <w:start w:val="3"/>
      <w:numFmt w:val="lowerLetter"/>
      <w:lvlText w:val="%1."/>
      <w:lvlJc w:val="left"/>
      <w:pPr>
        <w:tabs>
          <w:tab w:val="num" w:pos="1440"/>
        </w:tabs>
        <w:ind w:left="1440" w:hanging="720"/>
      </w:pPr>
      <w:rPr>
        <w:rFonts w:hint="default"/>
        <w:b/>
      </w:rPr>
    </w:lvl>
    <w:lvl w:ilvl="1" w:tplc="C7EE8CA0" w:tentative="1">
      <w:start w:val="1"/>
      <w:numFmt w:val="lowerLetter"/>
      <w:lvlText w:val="%2."/>
      <w:lvlJc w:val="left"/>
      <w:pPr>
        <w:tabs>
          <w:tab w:val="num" w:pos="1800"/>
        </w:tabs>
        <w:ind w:left="1800" w:hanging="360"/>
      </w:pPr>
    </w:lvl>
    <w:lvl w:ilvl="2" w:tplc="6908E506" w:tentative="1">
      <w:start w:val="1"/>
      <w:numFmt w:val="lowerRoman"/>
      <w:lvlText w:val="%3."/>
      <w:lvlJc w:val="right"/>
      <w:pPr>
        <w:tabs>
          <w:tab w:val="num" w:pos="2520"/>
        </w:tabs>
        <w:ind w:left="2520" w:hanging="180"/>
      </w:pPr>
    </w:lvl>
    <w:lvl w:ilvl="3" w:tplc="9E5EEDEC" w:tentative="1">
      <w:start w:val="1"/>
      <w:numFmt w:val="decimal"/>
      <w:lvlText w:val="%4."/>
      <w:lvlJc w:val="left"/>
      <w:pPr>
        <w:tabs>
          <w:tab w:val="num" w:pos="3240"/>
        </w:tabs>
        <w:ind w:left="3240" w:hanging="360"/>
      </w:pPr>
    </w:lvl>
    <w:lvl w:ilvl="4" w:tplc="196A6888" w:tentative="1">
      <w:start w:val="1"/>
      <w:numFmt w:val="lowerLetter"/>
      <w:lvlText w:val="%5."/>
      <w:lvlJc w:val="left"/>
      <w:pPr>
        <w:tabs>
          <w:tab w:val="num" w:pos="3960"/>
        </w:tabs>
        <w:ind w:left="3960" w:hanging="360"/>
      </w:pPr>
    </w:lvl>
    <w:lvl w:ilvl="5" w:tplc="9B4C4D4C" w:tentative="1">
      <w:start w:val="1"/>
      <w:numFmt w:val="lowerRoman"/>
      <w:lvlText w:val="%6."/>
      <w:lvlJc w:val="right"/>
      <w:pPr>
        <w:tabs>
          <w:tab w:val="num" w:pos="4680"/>
        </w:tabs>
        <w:ind w:left="4680" w:hanging="180"/>
      </w:pPr>
    </w:lvl>
    <w:lvl w:ilvl="6" w:tplc="B3ECE1DE" w:tentative="1">
      <w:start w:val="1"/>
      <w:numFmt w:val="decimal"/>
      <w:lvlText w:val="%7."/>
      <w:lvlJc w:val="left"/>
      <w:pPr>
        <w:tabs>
          <w:tab w:val="num" w:pos="5400"/>
        </w:tabs>
        <w:ind w:left="5400" w:hanging="360"/>
      </w:pPr>
    </w:lvl>
    <w:lvl w:ilvl="7" w:tplc="B8ECB54C" w:tentative="1">
      <w:start w:val="1"/>
      <w:numFmt w:val="lowerLetter"/>
      <w:lvlText w:val="%8."/>
      <w:lvlJc w:val="left"/>
      <w:pPr>
        <w:tabs>
          <w:tab w:val="num" w:pos="6120"/>
        </w:tabs>
        <w:ind w:left="6120" w:hanging="360"/>
      </w:pPr>
    </w:lvl>
    <w:lvl w:ilvl="8" w:tplc="A5D67D08" w:tentative="1">
      <w:start w:val="1"/>
      <w:numFmt w:val="lowerRoman"/>
      <w:lvlText w:val="%9."/>
      <w:lvlJc w:val="right"/>
      <w:pPr>
        <w:tabs>
          <w:tab w:val="num" w:pos="6840"/>
        </w:tabs>
        <w:ind w:left="6840" w:hanging="180"/>
      </w:pPr>
    </w:lvl>
  </w:abstractNum>
  <w:abstractNum w:abstractNumId="6" w15:restartNumberingAfterBreak="0">
    <w:nsid w:val="75CF6505"/>
    <w:multiLevelType w:val="hybridMultilevel"/>
    <w:tmpl w:val="32B82E0E"/>
    <w:lvl w:ilvl="0" w:tplc="D1844890">
      <w:start w:val="2"/>
      <w:numFmt w:val="bullet"/>
      <w:lvlText w:val=""/>
      <w:lvlJc w:val="left"/>
      <w:pPr>
        <w:tabs>
          <w:tab w:val="num" w:pos="1440"/>
        </w:tabs>
        <w:ind w:left="1440" w:hanging="720"/>
      </w:pPr>
      <w:rPr>
        <w:rFonts w:ascii="Wingdings" w:eastAsia="Times New Roman" w:hAnsi="Wingdings" w:cs="Times New Roman" w:hint="default"/>
      </w:rPr>
    </w:lvl>
    <w:lvl w:ilvl="1" w:tplc="24A65434" w:tentative="1">
      <w:start w:val="1"/>
      <w:numFmt w:val="bullet"/>
      <w:lvlText w:val="o"/>
      <w:lvlJc w:val="left"/>
      <w:pPr>
        <w:tabs>
          <w:tab w:val="num" w:pos="1800"/>
        </w:tabs>
        <w:ind w:left="1800" w:hanging="360"/>
      </w:pPr>
      <w:rPr>
        <w:rFonts w:ascii="Courier New" w:hAnsi="Courier New" w:hint="default"/>
      </w:rPr>
    </w:lvl>
    <w:lvl w:ilvl="2" w:tplc="B6AC9AB8" w:tentative="1">
      <w:start w:val="1"/>
      <w:numFmt w:val="bullet"/>
      <w:lvlText w:val=""/>
      <w:lvlJc w:val="left"/>
      <w:pPr>
        <w:tabs>
          <w:tab w:val="num" w:pos="2520"/>
        </w:tabs>
        <w:ind w:left="2520" w:hanging="360"/>
      </w:pPr>
      <w:rPr>
        <w:rFonts w:ascii="Wingdings" w:hAnsi="Wingdings" w:hint="default"/>
      </w:rPr>
    </w:lvl>
    <w:lvl w:ilvl="3" w:tplc="07C0C6F8" w:tentative="1">
      <w:start w:val="1"/>
      <w:numFmt w:val="bullet"/>
      <w:lvlText w:val=""/>
      <w:lvlJc w:val="left"/>
      <w:pPr>
        <w:tabs>
          <w:tab w:val="num" w:pos="3240"/>
        </w:tabs>
        <w:ind w:left="3240" w:hanging="360"/>
      </w:pPr>
      <w:rPr>
        <w:rFonts w:ascii="Symbol" w:hAnsi="Symbol" w:hint="default"/>
      </w:rPr>
    </w:lvl>
    <w:lvl w:ilvl="4" w:tplc="C3FC4162" w:tentative="1">
      <w:start w:val="1"/>
      <w:numFmt w:val="bullet"/>
      <w:lvlText w:val="o"/>
      <w:lvlJc w:val="left"/>
      <w:pPr>
        <w:tabs>
          <w:tab w:val="num" w:pos="3960"/>
        </w:tabs>
        <w:ind w:left="3960" w:hanging="360"/>
      </w:pPr>
      <w:rPr>
        <w:rFonts w:ascii="Courier New" w:hAnsi="Courier New" w:hint="default"/>
      </w:rPr>
    </w:lvl>
    <w:lvl w:ilvl="5" w:tplc="B24C8B08" w:tentative="1">
      <w:start w:val="1"/>
      <w:numFmt w:val="bullet"/>
      <w:lvlText w:val=""/>
      <w:lvlJc w:val="left"/>
      <w:pPr>
        <w:tabs>
          <w:tab w:val="num" w:pos="4680"/>
        </w:tabs>
        <w:ind w:left="4680" w:hanging="360"/>
      </w:pPr>
      <w:rPr>
        <w:rFonts w:ascii="Wingdings" w:hAnsi="Wingdings" w:hint="default"/>
      </w:rPr>
    </w:lvl>
    <w:lvl w:ilvl="6" w:tplc="511ACCA0" w:tentative="1">
      <w:start w:val="1"/>
      <w:numFmt w:val="bullet"/>
      <w:lvlText w:val=""/>
      <w:lvlJc w:val="left"/>
      <w:pPr>
        <w:tabs>
          <w:tab w:val="num" w:pos="5400"/>
        </w:tabs>
        <w:ind w:left="5400" w:hanging="360"/>
      </w:pPr>
      <w:rPr>
        <w:rFonts w:ascii="Symbol" w:hAnsi="Symbol" w:hint="default"/>
      </w:rPr>
    </w:lvl>
    <w:lvl w:ilvl="7" w:tplc="8EC46820" w:tentative="1">
      <w:start w:val="1"/>
      <w:numFmt w:val="bullet"/>
      <w:lvlText w:val="o"/>
      <w:lvlJc w:val="left"/>
      <w:pPr>
        <w:tabs>
          <w:tab w:val="num" w:pos="6120"/>
        </w:tabs>
        <w:ind w:left="6120" w:hanging="360"/>
      </w:pPr>
      <w:rPr>
        <w:rFonts w:ascii="Courier New" w:hAnsi="Courier New" w:hint="default"/>
      </w:rPr>
    </w:lvl>
    <w:lvl w:ilvl="8" w:tplc="F5428EEA"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73459A8"/>
    <w:multiLevelType w:val="singleLevel"/>
    <w:tmpl w:val="8542BE7A"/>
    <w:lvl w:ilvl="0">
      <w:start w:val="3"/>
      <w:numFmt w:val="lowerRoman"/>
      <w:lvlText w:val="(%1)"/>
      <w:lvlJc w:val="left"/>
      <w:pPr>
        <w:tabs>
          <w:tab w:val="num" w:pos="1800"/>
        </w:tabs>
        <w:ind w:left="1800" w:hanging="720"/>
      </w:pPr>
      <w:rPr>
        <w:rFonts w:hint="default"/>
      </w:rPr>
    </w:lvl>
  </w:abstractNum>
  <w:abstractNum w:abstractNumId="8" w15:restartNumberingAfterBreak="0">
    <w:nsid w:val="7E781212"/>
    <w:multiLevelType w:val="hybridMultilevel"/>
    <w:tmpl w:val="34507204"/>
    <w:lvl w:ilvl="0" w:tplc="4656DD3C">
      <w:numFmt w:val="bullet"/>
      <w:lvlText w:val=""/>
      <w:lvlJc w:val="left"/>
      <w:pPr>
        <w:tabs>
          <w:tab w:val="num" w:pos="1620"/>
        </w:tabs>
        <w:ind w:left="1620" w:hanging="720"/>
      </w:pPr>
      <w:rPr>
        <w:rFonts w:ascii="Wingdings" w:eastAsia="Times New Roman" w:hAnsi="Wingdings" w:cs="Times New Roman" w:hint="default"/>
      </w:rPr>
    </w:lvl>
    <w:lvl w:ilvl="1" w:tplc="DE1EA484" w:tentative="1">
      <w:start w:val="1"/>
      <w:numFmt w:val="bullet"/>
      <w:lvlText w:val="o"/>
      <w:lvlJc w:val="left"/>
      <w:pPr>
        <w:tabs>
          <w:tab w:val="num" w:pos="1980"/>
        </w:tabs>
        <w:ind w:left="1980" w:hanging="360"/>
      </w:pPr>
      <w:rPr>
        <w:rFonts w:ascii="Courier New" w:hAnsi="Courier New" w:hint="default"/>
      </w:rPr>
    </w:lvl>
    <w:lvl w:ilvl="2" w:tplc="D8E8CADC" w:tentative="1">
      <w:start w:val="1"/>
      <w:numFmt w:val="bullet"/>
      <w:lvlText w:val=""/>
      <w:lvlJc w:val="left"/>
      <w:pPr>
        <w:tabs>
          <w:tab w:val="num" w:pos="2700"/>
        </w:tabs>
        <w:ind w:left="2700" w:hanging="360"/>
      </w:pPr>
      <w:rPr>
        <w:rFonts w:ascii="Wingdings" w:hAnsi="Wingdings" w:hint="default"/>
      </w:rPr>
    </w:lvl>
    <w:lvl w:ilvl="3" w:tplc="CF00C32C" w:tentative="1">
      <w:start w:val="1"/>
      <w:numFmt w:val="bullet"/>
      <w:lvlText w:val=""/>
      <w:lvlJc w:val="left"/>
      <w:pPr>
        <w:tabs>
          <w:tab w:val="num" w:pos="3420"/>
        </w:tabs>
        <w:ind w:left="3420" w:hanging="360"/>
      </w:pPr>
      <w:rPr>
        <w:rFonts w:ascii="Symbol" w:hAnsi="Symbol" w:hint="default"/>
      </w:rPr>
    </w:lvl>
    <w:lvl w:ilvl="4" w:tplc="0BC28EC8" w:tentative="1">
      <w:start w:val="1"/>
      <w:numFmt w:val="bullet"/>
      <w:lvlText w:val="o"/>
      <w:lvlJc w:val="left"/>
      <w:pPr>
        <w:tabs>
          <w:tab w:val="num" w:pos="4140"/>
        </w:tabs>
        <w:ind w:left="4140" w:hanging="360"/>
      </w:pPr>
      <w:rPr>
        <w:rFonts w:ascii="Courier New" w:hAnsi="Courier New" w:hint="default"/>
      </w:rPr>
    </w:lvl>
    <w:lvl w:ilvl="5" w:tplc="FCCEEE16" w:tentative="1">
      <w:start w:val="1"/>
      <w:numFmt w:val="bullet"/>
      <w:lvlText w:val=""/>
      <w:lvlJc w:val="left"/>
      <w:pPr>
        <w:tabs>
          <w:tab w:val="num" w:pos="4860"/>
        </w:tabs>
        <w:ind w:left="4860" w:hanging="360"/>
      </w:pPr>
      <w:rPr>
        <w:rFonts w:ascii="Wingdings" w:hAnsi="Wingdings" w:hint="default"/>
      </w:rPr>
    </w:lvl>
    <w:lvl w:ilvl="6" w:tplc="4B7AEFF6" w:tentative="1">
      <w:start w:val="1"/>
      <w:numFmt w:val="bullet"/>
      <w:lvlText w:val=""/>
      <w:lvlJc w:val="left"/>
      <w:pPr>
        <w:tabs>
          <w:tab w:val="num" w:pos="5580"/>
        </w:tabs>
        <w:ind w:left="5580" w:hanging="360"/>
      </w:pPr>
      <w:rPr>
        <w:rFonts w:ascii="Symbol" w:hAnsi="Symbol" w:hint="default"/>
      </w:rPr>
    </w:lvl>
    <w:lvl w:ilvl="7" w:tplc="7A629D18" w:tentative="1">
      <w:start w:val="1"/>
      <w:numFmt w:val="bullet"/>
      <w:lvlText w:val="o"/>
      <w:lvlJc w:val="left"/>
      <w:pPr>
        <w:tabs>
          <w:tab w:val="num" w:pos="6300"/>
        </w:tabs>
        <w:ind w:left="6300" w:hanging="360"/>
      </w:pPr>
      <w:rPr>
        <w:rFonts w:ascii="Courier New" w:hAnsi="Courier New" w:hint="default"/>
      </w:rPr>
    </w:lvl>
    <w:lvl w:ilvl="8" w:tplc="32FA0492" w:tentative="1">
      <w:start w:val="1"/>
      <w:numFmt w:val="bullet"/>
      <w:lvlText w:val=""/>
      <w:lvlJc w:val="left"/>
      <w:pPr>
        <w:tabs>
          <w:tab w:val="num" w:pos="7020"/>
        </w:tabs>
        <w:ind w:left="7020" w:hanging="360"/>
      </w:pPr>
      <w:rPr>
        <w:rFonts w:ascii="Wingdings" w:hAnsi="Wingdings" w:hint="default"/>
      </w:rPr>
    </w:lvl>
  </w:abstractNum>
  <w:num w:numId="1">
    <w:abstractNumId w:val="6"/>
  </w:num>
  <w:num w:numId="2">
    <w:abstractNumId w:val="1"/>
  </w:num>
  <w:num w:numId="3">
    <w:abstractNumId w:val="0"/>
  </w:num>
  <w:num w:numId="4">
    <w:abstractNumId w:val="8"/>
  </w:num>
  <w:num w:numId="5">
    <w:abstractNumId w:val="5"/>
  </w:num>
  <w:num w:numId="6">
    <w:abstractNumId w:val="2"/>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clean"/>
  <w:defaultTabStop w:val="720"/>
  <w:hyphenationZone w:val="1082"/>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1CF"/>
    <w:rsid w:val="00321D8C"/>
    <w:rsid w:val="00357A2E"/>
    <w:rsid w:val="0043230B"/>
    <w:rsid w:val="004873FA"/>
    <w:rsid w:val="006C7F44"/>
    <w:rsid w:val="00B84540"/>
    <w:rsid w:val="00BD22C7"/>
    <w:rsid w:val="00D551CF"/>
    <w:rsid w:val="00DE1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38A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tabs>
        <w:tab w:val="center" w:pos="5328"/>
      </w:tabs>
      <w:suppressAutoHyphens/>
      <w:jc w:val="center"/>
      <w:outlineLvl w:val="0"/>
    </w:pPr>
    <w:rPr>
      <w:rFonts w:ascii="Times New Roman" w:hAnsi="Times New Roman"/>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semiHidden/>
    <w:pPr>
      <w:tabs>
        <w:tab w:val="left" w:pos="0"/>
      </w:tabs>
      <w:suppressAutoHyphens/>
      <w:ind w:left="1080" w:hanging="720"/>
      <w:jc w:val="both"/>
    </w:pPr>
    <w:rPr>
      <w:rFonts w:ascii="CG Times" w:hAnsi="CG Times"/>
      <w:spacing w:val="-2"/>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
    <w:name w:val="Body Text"/>
    <w:basedOn w:val="Normal"/>
    <w:semiHidden/>
    <w:pPr>
      <w:jc w:val="center"/>
    </w:pPr>
    <w:rPr>
      <w:rFonts w:ascii="Arial" w:hAnsi="Arial" w:cs="Arial"/>
    </w:rPr>
  </w:style>
  <w:style w:type="paragraph" w:customStyle="1" w:styleId="Normal3">
    <w:name w:val="Normal3"/>
    <w:basedOn w:val="Normal"/>
    <w:pPr>
      <w:widowControl/>
      <w:tabs>
        <w:tab w:val="left" w:pos="1440"/>
      </w:tabs>
      <w:autoSpaceDE w:val="0"/>
      <w:autoSpaceDN w:val="0"/>
      <w:adjustRightInd w:val="0"/>
      <w:spacing w:after="120"/>
      <w:ind w:left="360"/>
      <w:jc w:val="both"/>
    </w:pPr>
    <w:rPr>
      <w:rFonts w:ascii="Times New Roman" w:hAnsi="Times New Roman"/>
      <w:bCs/>
      <w:snapToGrid/>
      <w:sz w:val="24"/>
      <w:szCs w:val="24"/>
    </w:rPr>
  </w:style>
  <w:style w:type="character" w:styleId="PageNumber">
    <w:name w:val="page number"/>
    <w:basedOn w:val="DefaultParagraphFont"/>
    <w:semiHidden/>
  </w:style>
  <w:style w:type="paragraph" w:styleId="BodyTextIndent2">
    <w:name w:val="Body Text Indent 2"/>
    <w:basedOn w:val="Normal"/>
    <w:semiHidden/>
    <w:pPr>
      <w:tabs>
        <w:tab w:val="left" w:pos="0"/>
      </w:tabs>
      <w:suppressAutoHyphens/>
      <w:ind w:left="720"/>
      <w:jc w:val="both"/>
    </w:pPr>
    <w:rPr>
      <w:rFonts w:ascii="Times New Roman" w:hAnsi="Times New Roman"/>
      <w:spacing w:val="-2"/>
      <w:sz w:val="22"/>
    </w:rPr>
  </w:style>
  <w:style w:type="paragraph" w:styleId="BodyTextIndent3">
    <w:name w:val="Body Text Indent 3"/>
    <w:basedOn w:val="Normal"/>
    <w:semiHidden/>
    <w:pPr>
      <w:suppressAutoHyphens/>
      <w:ind w:left="720"/>
      <w:jc w:val="both"/>
    </w:pPr>
    <w:rPr>
      <w:rFonts w:ascii="CG Times" w:hAnsi="CG Times"/>
      <w:b/>
      <w:bCs/>
      <w:spacing w:val="-2"/>
    </w:rPr>
  </w:style>
  <w:style w:type="paragraph" w:styleId="BlockText">
    <w:name w:val="Block Text"/>
    <w:basedOn w:val="Normal"/>
    <w:semiHidden/>
    <w:pPr>
      <w:ind w:left="1080" w:right="432"/>
      <w:jc w:val="both"/>
    </w:pPr>
    <w:rPr>
      <w:rFonts w:ascii="Times New Roman" w:hAnsi="Times New Roman"/>
      <w:sz w:val="24"/>
    </w:rPr>
  </w:style>
  <w:style w:type="paragraph" w:styleId="BalloonText">
    <w:name w:val="Balloon Text"/>
    <w:basedOn w:val="Normal"/>
    <w:link w:val="BalloonTextChar"/>
    <w:uiPriority w:val="99"/>
    <w:semiHidden/>
    <w:unhideWhenUsed/>
    <w:rsid w:val="004873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3FA"/>
    <w:rPr>
      <w:rFonts w:ascii="Segoe UI"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873FA"/>
    <w:rPr>
      <w:b/>
      <w:bCs/>
    </w:rPr>
  </w:style>
  <w:style w:type="character" w:customStyle="1" w:styleId="CommentTextChar">
    <w:name w:val="Comment Text Char"/>
    <w:basedOn w:val="DefaultParagraphFont"/>
    <w:link w:val="CommentText"/>
    <w:semiHidden/>
    <w:rsid w:val="004873FA"/>
    <w:rPr>
      <w:rFonts w:ascii="Courier" w:hAnsi="Courier"/>
      <w:snapToGrid w:val="0"/>
    </w:rPr>
  </w:style>
  <w:style w:type="character" w:customStyle="1" w:styleId="CommentSubjectChar">
    <w:name w:val="Comment Subject Char"/>
    <w:basedOn w:val="CommentTextChar"/>
    <w:link w:val="CommentSubject"/>
    <w:uiPriority w:val="99"/>
    <w:semiHidden/>
    <w:rsid w:val="004873FA"/>
    <w:rPr>
      <w:rFonts w:ascii="Courier" w:hAnsi="Courie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8D5BC-1A81-44E5-9F57-C85D92391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4618</Characters>
  <Application>Microsoft Office Word</Application>
  <DocSecurity>0</DocSecurity>
  <Lines>83</Lines>
  <Paragraphs>26</Paragraphs>
  <ScaleCrop>false</ScaleCrop>
  <Manager/>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2021-06-22T19:40:00Z</dcterms:created>
  <dcterms:modified xsi:type="dcterms:W3CDTF">2021-06-22T19:40:00Z</dcterms:modified>
  <cp:category/>
</cp:coreProperties>
</file>