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5214F" w14:textId="082FCCFA" w:rsidR="006E3FE3" w:rsidRPr="00FD5141" w:rsidRDefault="006E3FE3" w:rsidP="006E3FE3">
      <w:pPr>
        <w:widowControl/>
        <w:tabs>
          <w:tab w:val="center" w:pos="5040"/>
        </w:tabs>
        <w:jc w:val="center"/>
        <w:rPr>
          <w:b/>
          <w:smallCaps/>
          <w:szCs w:val="24"/>
        </w:rPr>
      </w:pPr>
      <w:r w:rsidRPr="00FD5141">
        <w:rPr>
          <w:b/>
          <w:smallCaps/>
          <w:szCs w:val="24"/>
        </w:rPr>
        <w:t>M</w:t>
      </w:r>
      <w:r w:rsidR="009777EF" w:rsidRPr="00FD5141">
        <w:rPr>
          <w:b/>
          <w:smallCaps/>
          <w:szCs w:val="24"/>
        </w:rPr>
        <w:t>ORTGAGE ELECTRONIC REGISTRATION SYSTEMS, INC. RIDER</w:t>
      </w:r>
    </w:p>
    <w:p w14:paraId="184B9BEF" w14:textId="2CD74F70" w:rsidR="00EF07DE" w:rsidRPr="00FD5141" w:rsidRDefault="00EF07DE" w:rsidP="006E3FE3">
      <w:pPr>
        <w:widowControl/>
        <w:tabs>
          <w:tab w:val="center" w:pos="5040"/>
        </w:tabs>
        <w:jc w:val="center"/>
        <w:rPr>
          <w:b/>
          <w:bCs/>
          <w:szCs w:val="24"/>
        </w:rPr>
      </w:pPr>
      <w:r w:rsidRPr="00FD5141">
        <w:rPr>
          <w:b/>
          <w:bCs/>
          <w:szCs w:val="24"/>
        </w:rPr>
        <w:t>(</w:t>
      </w:r>
      <w:r w:rsidR="009777EF" w:rsidRPr="00FD5141">
        <w:rPr>
          <w:b/>
          <w:bCs/>
          <w:szCs w:val="24"/>
        </w:rPr>
        <w:t>MERS Rider)</w:t>
      </w:r>
      <w:r w:rsidRPr="00FD5141">
        <w:rPr>
          <w:b/>
          <w:bCs/>
          <w:szCs w:val="24"/>
        </w:rPr>
        <w:t xml:space="preserve"> </w:t>
      </w:r>
    </w:p>
    <w:p w14:paraId="40A1E6EA" w14:textId="77777777" w:rsidR="009777EF" w:rsidRPr="00FD5141" w:rsidRDefault="009777EF" w:rsidP="006E3FE3">
      <w:pPr>
        <w:widowControl/>
        <w:tabs>
          <w:tab w:val="center" w:pos="5040"/>
        </w:tabs>
        <w:jc w:val="center"/>
        <w:rPr>
          <w:szCs w:val="24"/>
        </w:rPr>
      </w:pPr>
    </w:p>
    <w:p w14:paraId="27A9D733" w14:textId="77777777" w:rsidR="006E3FE3" w:rsidRPr="00FD5141" w:rsidRDefault="006E3FE3" w:rsidP="006E3FE3">
      <w:pPr>
        <w:widowControl/>
        <w:tabs>
          <w:tab w:val="center" w:pos="5040"/>
        </w:tabs>
        <w:rPr>
          <w:b/>
          <w:sz w:val="20"/>
        </w:rPr>
      </w:pPr>
      <w:r w:rsidRPr="00FD5141">
        <w:rPr>
          <w:b/>
          <w:sz w:val="20"/>
        </w:rPr>
        <w:tab/>
      </w:r>
    </w:p>
    <w:p w14:paraId="39B17BEC" w14:textId="77777777" w:rsidR="006E3FE3" w:rsidRPr="00FD5141" w:rsidRDefault="006E3FE3" w:rsidP="006E3FE3">
      <w:pPr>
        <w:widowControl/>
        <w:rPr>
          <w:b/>
          <w:sz w:val="20"/>
        </w:rPr>
      </w:pPr>
    </w:p>
    <w:p w14:paraId="68EBCFA5" w14:textId="2BA615B6" w:rsidR="003D0EB4" w:rsidRPr="00FD5141" w:rsidRDefault="006E3FE3" w:rsidP="00751D79">
      <w:pPr>
        <w:widowControl/>
        <w:ind w:firstLine="720"/>
        <w:jc w:val="both"/>
        <w:rPr>
          <w:sz w:val="20"/>
        </w:rPr>
      </w:pPr>
      <w:r w:rsidRPr="00FD5141">
        <w:rPr>
          <w:sz w:val="20"/>
        </w:rPr>
        <w:t>THIS</w:t>
      </w:r>
      <w:r w:rsidR="001475DA" w:rsidRPr="00FD5141">
        <w:rPr>
          <w:sz w:val="20"/>
        </w:rPr>
        <w:t xml:space="preserve"> </w:t>
      </w:r>
      <w:r w:rsidR="001475DA" w:rsidRPr="00FD5141">
        <w:rPr>
          <w:caps/>
          <w:sz w:val="20"/>
        </w:rPr>
        <w:t>Mortgage Electronic Registration Systems, Inc.</w:t>
      </w:r>
      <w:r w:rsidR="001475DA" w:rsidRPr="00FD5141">
        <w:rPr>
          <w:sz w:val="20"/>
        </w:rPr>
        <w:t xml:space="preserve"> </w:t>
      </w:r>
      <w:r w:rsidRPr="00FD5141">
        <w:rPr>
          <w:sz w:val="20"/>
        </w:rPr>
        <w:t xml:space="preserve">RIDER </w:t>
      </w:r>
      <w:r w:rsidR="001475DA" w:rsidRPr="00FD5141">
        <w:rPr>
          <w:sz w:val="20"/>
        </w:rPr>
        <w:t xml:space="preserve">(“MERS Rider”) </w:t>
      </w:r>
      <w:r w:rsidRPr="00FD5141">
        <w:rPr>
          <w:sz w:val="20"/>
        </w:rPr>
        <w:t>is made this ______________ day of _______________________, ______, and is incorporated into and amend</w:t>
      </w:r>
      <w:r w:rsidR="001475DA" w:rsidRPr="00FD5141">
        <w:rPr>
          <w:sz w:val="20"/>
        </w:rPr>
        <w:t>s</w:t>
      </w:r>
      <w:r w:rsidRPr="00FD5141">
        <w:rPr>
          <w:sz w:val="20"/>
        </w:rPr>
        <w:t xml:space="preserve"> and supplement</w:t>
      </w:r>
      <w:r w:rsidR="001475DA" w:rsidRPr="00FD5141">
        <w:rPr>
          <w:sz w:val="20"/>
        </w:rPr>
        <w:t>s</w:t>
      </w:r>
      <w:r w:rsidRPr="00FD5141">
        <w:rPr>
          <w:sz w:val="20"/>
        </w:rPr>
        <w:t xml:space="preserve"> the</w:t>
      </w:r>
      <w:r w:rsidR="001475DA" w:rsidRPr="00FD5141">
        <w:rPr>
          <w:sz w:val="20"/>
        </w:rPr>
        <w:t xml:space="preserve"> </w:t>
      </w:r>
      <w:r w:rsidRPr="00FD5141">
        <w:rPr>
          <w:sz w:val="20"/>
        </w:rPr>
        <w:t>Deed of Trust</w:t>
      </w:r>
      <w:r w:rsidR="00095BD3" w:rsidRPr="00FD5141">
        <w:rPr>
          <w:sz w:val="20"/>
        </w:rPr>
        <w:t xml:space="preserve"> or Mortgage Deed</w:t>
      </w:r>
      <w:r w:rsidRPr="00FD5141">
        <w:rPr>
          <w:sz w:val="20"/>
        </w:rPr>
        <w:t xml:space="preserve"> (the “Security Instrument”) of the same date given by the undersigned (the “Borrower</w:t>
      </w:r>
      <w:r w:rsidR="001475DA" w:rsidRPr="00FD5141">
        <w:rPr>
          <w:sz w:val="20"/>
        </w:rPr>
        <w:t>,</w:t>
      </w:r>
      <w:r w:rsidRPr="00FD5141">
        <w:rPr>
          <w:sz w:val="20"/>
        </w:rPr>
        <w:t>”</w:t>
      </w:r>
      <w:r w:rsidR="001475DA" w:rsidRPr="00FD5141">
        <w:rPr>
          <w:sz w:val="20"/>
        </w:rPr>
        <w:t xml:space="preserve"> whether there are one or more persons undersigned)</w:t>
      </w:r>
      <w:r w:rsidR="003D0EB4" w:rsidRPr="00FD5141">
        <w:rPr>
          <w:sz w:val="20"/>
        </w:rPr>
        <w:t xml:space="preserve"> to secure Borrower’s Note to ___________________</w:t>
      </w:r>
      <w:r w:rsidR="008F098E">
        <w:rPr>
          <w:sz w:val="20"/>
        </w:rPr>
        <w:t>_______</w:t>
      </w:r>
      <w:r w:rsidR="003D0EB4" w:rsidRPr="00FD5141">
        <w:rPr>
          <w:sz w:val="20"/>
        </w:rPr>
        <w:t>_________________</w:t>
      </w:r>
    </w:p>
    <w:p w14:paraId="3989CEA6" w14:textId="77777777" w:rsidR="00751D79" w:rsidRPr="00FD5141" w:rsidRDefault="006E3FE3" w:rsidP="003D0EB4">
      <w:pPr>
        <w:widowControl/>
        <w:jc w:val="both"/>
        <w:rPr>
          <w:sz w:val="20"/>
        </w:rPr>
      </w:pPr>
      <w:r w:rsidRPr="00FD5141">
        <w:rPr>
          <w:sz w:val="20"/>
        </w:rPr>
        <w:t>(“Lender”) of the same date and covering the Property described in the Security Instrument</w:t>
      </w:r>
      <w:r w:rsidR="003C63DA" w:rsidRPr="00FD5141">
        <w:rPr>
          <w:sz w:val="20"/>
        </w:rPr>
        <w:t xml:space="preserve">, which is </w:t>
      </w:r>
      <w:r w:rsidRPr="00FD5141">
        <w:rPr>
          <w:sz w:val="20"/>
        </w:rPr>
        <w:t>located at:</w:t>
      </w:r>
      <w:r w:rsidR="00751D79" w:rsidRPr="00FD5141">
        <w:rPr>
          <w:sz w:val="20"/>
        </w:rPr>
        <w:t xml:space="preserve"> </w:t>
      </w:r>
    </w:p>
    <w:p w14:paraId="2CDCB66D" w14:textId="7860AA0A" w:rsidR="006E3FE3" w:rsidRPr="00FD5141" w:rsidRDefault="00A95D4A" w:rsidP="00751D79">
      <w:pPr>
        <w:widowControl/>
        <w:jc w:val="both"/>
        <w:rPr>
          <w:sz w:val="20"/>
        </w:rPr>
      </w:pPr>
      <w:r w:rsidRPr="00FD5141">
        <w:rPr>
          <w:sz w:val="20"/>
        </w:rPr>
        <w:t>______________________</w:t>
      </w:r>
      <w:r w:rsidR="00751D79" w:rsidRPr="00FD5141">
        <w:rPr>
          <w:sz w:val="20"/>
        </w:rPr>
        <w:t>_________________________</w:t>
      </w:r>
      <w:r w:rsidR="006E3FE3" w:rsidRPr="00FD5141">
        <w:rPr>
          <w:sz w:val="20"/>
        </w:rPr>
        <w:t>_______________________________________</w:t>
      </w:r>
      <w:r w:rsidR="00C252D6" w:rsidRPr="00FD5141">
        <w:rPr>
          <w:sz w:val="20"/>
        </w:rPr>
        <w:t>______________</w:t>
      </w:r>
    </w:p>
    <w:p w14:paraId="2A4F42F3" w14:textId="77777777" w:rsidR="006E3FE3" w:rsidRPr="00FD5141" w:rsidRDefault="006E3FE3" w:rsidP="00751D79">
      <w:pPr>
        <w:jc w:val="center"/>
        <w:rPr>
          <w:sz w:val="20"/>
        </w:rPr>
      </w:pPr>
      <w:r w:rsidRPr="00FD5141">
        <w:rPr>
          <w:sz w:val="20"/>
        </w:rPr>
        <w:t>[Property Address]</w:t>
      </w:r>
    </w:p>
    <w:p w14:paraId="3DC82577" w14:textId="77777777" w:rsidR="001475DA" w:rsidRPr="00FD5141" w:rsidRDefault="001475DA" w:rsidP="006E3FE3">
      <w:pPr>
        <w:widowControl/>
        <w:jc w:val="center"/>
        <w:rPr>
          <w:sz w:val="20"/>
        </w:rPr>
      </w:pPr>
    </w:p>
    <w:p w14:paraId="4252211E" w14:textId="54742ED0" w:rsidR="003C63DA" w:rsidRPr="00FD5141" w:rsidRDefault="003C63DA" w:rsidP="00A95D4A">
      <w:pPr>
        <w:pStyle w:val="A"/>
        <w:spacing w:after="240"/>
        <w:jc w:val="both"/>
        <w:rPr>
          <w:sz w:val="20"/>
        </w:rPr>
      </w:pPr>
      <w:r w:rsidRPr="00FD5141">
        <w:rPr>
          <w:sz w:val="20"/>
        </w:rPr>
        <w:t xml:space="preserve">In addition to the </w:t>
      </w:r>
      <w:r w:rsidR="00EB2352" w:rsidRPr="00FD5141">
        <w:rPr>
          <w:sz w:val="20"/>
        </w:rPr>
        <w:t xml:space="preserve">representations, warranties, </w:t>
      </w:r>
      <w:r w:rsidRPr="00FD5141">
        <w:rPr>
          <w:sz w:val="20"/>
        </w:rPr>
        <w:t>covenants</w:t>
      </w:r>
      <w:r w:rsidR="00BC4B63" w:rsidRPr="00FD5141">
        <w:rPr>
          <w:sz w:val="20"/>
        </w:rPr>
        <w:t>,</w:t>
      </w:r>
      <w:r w:rsidRPr="00FD5141">
        <w:rPr>
          <w:sz w:val="20"/>
        </w:rPr>
        <w:t xml:space="preserve"> and agreements made in the Security Instrument, Borrower and Lender further covenant and agree that </w:t>
      </w:r>
      <w:r w:rsidR="00A0223B" w:rsidRPr="00FD5141">
        <w:rPr>
          <w:sz w:val="20"/>
        </w:rPr>
        <w:t xml:space="preserve">the </w:t>
      </w:r>
      <w:r w:rsidRPr="00FD5141">
        <w:rPr>
          <w:sz w:val="20"/>
        </w:rPr>
        <w:t>Security Instrument is amended as follows</w:t>
      </w:r>
      <w:r w:rsidR="007D22FB" w:rsidRPr="00FD5141">
        <w:rPr>
          <w:sz w:val="20"/>
        </w:rPr>
        <w:t xml:space="preserve">: </w:t>
      </w:r>
    </w:p>
    <w:p w14:paraId="5F907749" w14:textId="33347473" w:rsidR="00E15C32" w:rsidRPr="00FD5141" w:rsidRDefault="007D22FB" w:rsidP="00A95D4A">
      <w:pPr>
        <w:pStyle w:val="A"/>
        <w:numPr>
          <w:ilvl w:val="0"/>
          <w:numId w:val="2"/>
        </w:numPr>
        <w:spacing w:after="240"/>
        <w:jc w:val="both"/>
        <w:rPr>
          <w:b/>
          <w:bCs/>
          <w:sz w:val="20"/>
        </w:rPr>
      </w:pPr>
      <w:r w:rsidRPr="00FD5141">
        <w:rPr>
          <w:b/>
          <w:bCs/>
          <w:sz w:val="20"/>
        </w:rPr>
        <w:t xml:space="preserve">DEFINITIONS </w:t>
      </w:r>
    </w:p>
    <w:p w14:paraId="6853828F" w14:textId="21EAEB55" w:rsidR="00475521" w:rsidRPr="00FD5141" w:rsidRDefault="00475521" w:rsidP="005B744E">
      <w:pPr>
        <w:pStyle w:val="A"/>
        <w:numPr>
          <w:ilvl w:val="0"/>
          <w:numId w:val="11"/>
        </w:numPr>
        <w:spacing w:after="240"/>
        <w:jc w:val="both"/>
        <w:rPr>
          <w:b/>
          <w:bCs/>
          <w:sz w:val="20"/>
        </w:rPr>
      </w:pPr>
      <w:r w:rsidRPr="00FD5141">
        <w:rPr>
          <w:sz w:val="20"/>
        </w:rPr>
        <w:t xml:space="preserve">The </w:t>
      </w:r>
      <w:r w:rsidR="00445493" w:rsidRPr="00FD5141">
        <w:rPr>
          <w:sz w:val="20"/>
        </w:rPr>
        <w:t>DEFINITIONS</w:t>
      </w:r>
      <w:r w:rsidR="007D22FB" w:rsidRPr="00FD5141">
        <w:rPr>
          <w:sz w:val="20"/>
        </w:rPr>
        <w:t xml:space="preserve"> </w:t>
      </w:r>
      <w:r w:rsidR="00395581" w:rsidRPr="00FD5141">
        <w:rPr>
          <w:sz w:val="20"/>
        </w:rPr>
        <w:t>s</w:t>
      </w:r>
      <w:r w:rsidR="007D22FB" w:rsidRPr="00FD5141">
        <w:rPr>
          <w:sz w:val="20"/>
        </w:rPr>
        <w:t xml:space="preserve">ection </w:t>
      </w:r>
      <w:r w:rsidRPr="00FD5141">
        <w:rPr>
          <w:sz w:val="20"/>
        </w:rPr>
        <w:t xml:space="preserve">of the Security Instrument is amended as follows: </w:t>
      </w:r>
    </w:p>
    <w:p w14:paraId="1C634C2B" w14:textId="20A1E094" w:rsidR="00C55C60" w:rsidRPr="00FD5141" w:rsidRDefault="00475521" w:rsidP="00A95D4A">
      <w:pPr>
        <w:pStyle w:val="A"/>
        <w:spacing w:after="240"/>
        <w:ind w:left="1080" w:right="720" w:firstLine="720"/>
        <w:jc w:val="both"/>
        <w:rPr>
          <w:sz w:val="20"/>
        </w:rPr>
      </w:pPr>
      <w:r w:rsidRPr="00FD5141">
        <w:rPr>
          <w:b/>
          <w:sz w:val="20"/>
        </w:rPr>
        <w:t>“Lender”</w:t>
      </w:r>
      <w:r w:rsidRPr="00FD5141">
        <w:rPr>
          <w:sz w:val="20"/>
        </w:rPr>
        <w:t xml:space="preserve"> is ______________________.  Lender is </w:t>
      </w:r>
      <w:proofErr w:type="spellStart"/>
      <w:r w:rsidRPr="00FD5141">
        <w:rPr>
          <w:sz w:val="20"/>
        </w:rPr>
        <w:t>a</w:t>
      </w:r>
      <w:proofErr w:type="spellEnd"/>
      <w:r w:rsidRPr="00FD5141">
        <w:rPr>
          <w:sz w:val="20"/>
        </w:rPr>
        <w:t xml:space="preserve"> _______________</w:t>
      </w:r>
      <w:r w:rsidR="00C9508D" w:rsidRPr="00FD5141">
        <w:rPr>
          <w:sz w:val="20"/>
        </w:rPr>
        <w:t>__________</w:t>
      </w:r>
      <w:r w:rsidRPr="00FD5141">
        <w:rPr>
          <w:sz w:val="20"/>
        </w:rPr>
        <w:t>___ organized and existin</w:t>
      </w:r>
      <w:r w:rsidR="00C9508D" w:rsidRPr="00FD5141">
        <w:rPr>
          <w:sz w:val="20"/>
        </w:rPr>
        <w:t xml:space="preserve">g under the laws of </w:t>
      </w:r>
      <w:r w:rsidRPr="00FD5141">
        <w:rPr>
          <w:sz w:val="20"/>
        </w:rPr>
        <w:t>________</w:t>
      </w:r>
      <w:r w:rsidR="00C9508D" w:rsidRPr="00FD5141">
        <w:rPr>
          <w:sz w:val="20"/>
        </w:rPr>
        <w:t>__</w:t>
      </w:r>
      <w:r w:rsidRPr="00FD5141">
        <w:rPr>
          <w:sz w:val="20"/>
        </w:rPr>
        <w:t>____________</w:t>
      </w:r>
      <w:r w:rsidR="00C9508D" w:rsidRPr="00FD5141">
        <w:rPr>
          <w:sz w:val="20"/>
        </w:rPr>
        <w:t xml:space="preserve">. </w:t>
      </w:r>
      <w:r w:rsidR="005B744E" w:rsidRPr="00FD5141">
        <w:rPr>
          <w:sz w:val="20"/>
        </w:rPr>
        <w:t xml:space="preserve"> </w:t>
      </w:r>
      <w:r w:rsidRPr="00FD5141">
        <w:rPr>
          <w:sz w:val="20"/>
        </w:rPr>
        <w:t>Lender’s address is ______________________________________________</w:t>
      </w:r>
      <w:r w:rsidR="00C9508D" w:rsidRPr="00FD5141">
        <w:rPr>
          <w:sz w:val="20"/>
        </w:rPr>
        <w:t>.</w:t>
      </w:r>
      <w:r w:rsidRPr="00FD5141">
        <w:rPr>
          <w:sz w:val="20"/>
        </w:rPr>
        <w:t xml:space="preserve">  Lender is the beneficiary under this Security Instrument. </w:t>
      </w:r>
      <w:r w:rsidR="00751D79" w:rsidRPr="00FD5141">
        <w:rPr>
          <w:sz w:val="20"/>
        </w:rPr>
        <w:t xml:space="preserve"> </w:t>
      </w:r>
      <w:r w:rsidRPr="00FD5141">
        <w:rPr>
          <w:sz w:val="20"/>
        </w:rPr>
        <w:t xml:space="preserve">The term “Lender” includes any successors and assigns of Lender. </w:t>
      </w:r>
    </w:p>
    <w:p w14:paraId="1816B0EB" w14:textId="03D70D55" w:rsidR="00C55C60" w:rsidRPr="00FD5141" w:rsidRDefault="00751D79" w:rsidP="00A95D4A">
      <w:pPr>
        <w:pStyle w:val="A"/>
        <w:spacing w:after="240"/>
        <w:ind w:left="1080" w:right="720" w:firstLine="720"/>
        <w:jc w:val="both"/>
        <w:rPr>
          <w:sz w:val="20"/>
        </w:rPr>
      </w:pPr>
      <w:r w:rsidRPr="00FD5141">
        <w:rPr>
          <w:b/>
          <w:sz w:val="20"/>
        </w:rPr>
        <w:t>“MERS”</w:t>
      </w:r>
      <w:r w:rsidRPr="00FD5141">
        <w:rPr>
          <w:sz w:val="20"/>
        </w:rPr>
        <w:t xml:space="preserve"> is Mortgage Electronic Registration Systems, Inc. MERS is a separate corporation that is the Nominee for Lender and is acting solely for Lender.  MERS is organized and existing under the laws of Delaware, and has an address and telephone number of P.O. Box 2026, Flint, MI  48501-2026, tel. (888) 679-MERS.</w:t>
      </w:r>
      <w:r w:rsidR="005B744E" w:rsidRPr="00FD5141">
        <w:rPr>
          <w:sz w:val="20"/>
        </w:rPr>
        <w:t xml:space="preserve"> </w:t>
      </w:r>
      <w:r w:rsidRPr="00FD5141">
        <w:rPr>
          <w:sz w:val="20"/>
        </w:rPr>
        <w:t xml:space="preserve"> MERS is appointed as the Nominee for Lender to exercise the rights, duties</w:t>
      </w:r>
      <w:r w:rsidR="009B236D" w:rsidRPr="00FD5141">
        <w:rPr>
          <w:sz w:val="20"/>
        </w:rPr>
        <w:t>,</w:t>
      </w:r>
      <w:r w:rsidRPr="00FD5141">
        <w:rPr>
          <w:sz w:val="20"/>
        </w:rPr>
        <w:t xml:space="preserve"> and obligations of Lender as Lender may from time to time direct, including but not limited to appointing a successor trustee, assigning, or releasing, in whole or in part this Security Instrument, foreclosing or directing Trustee to institute foreclosure of this Security Instrument, or taking such other actions as Lender may deem necessary or appropriate under this Security Instrument.  The term “MERS” includes any successors and assigns of MERS. </w:t>
      </w:r>
      <w:r w:rsidR="005B744E" w:rsidRPr="00FD5141">
        <w:rPr>
          <w:sz w:val="20"/>
        </w:rPr>
        <w:t xml:space="preserve"> </w:t>
      </w:r>
      <w:r w:rsidRPr="00FD5141">
        <w:rPr>
          <w:sz w:val="20"/>
        </w:rPr>
        <w:t xml:space="preserve">This appointment </w:t>
      </w:r>
      <w:r w:rsidR="00EB2352" w:rsidRPr="00FD5141">
        <w:rPr>
          <w:sz w:val="20"/>
        </w:rPr>
        <w:t xml:space="preserve">will </w:t>
      </w:r>
      <w:r w:rsidRPr="00FD5141">
        <w:rPr>
          <w:sz w:val="20"/>
        </w:rPr>
        <w:t>inure to and bind MERS, its successors and assigns, as well as Lender</w:t>
      </w:r>
      <w:r w:rsidR="003E4A31" w:rsidRPr="00FD5141">
        <w:rPr>
          <w:sz w:val="20"/>
        </w:rPr>
        <w:t xml:space="preserve">, </w:t>
      </w:r>
      <w:r w:rsidR="00A1198A" w:rsidRPr="00FD5141">
        <w:rPr>
          <w:sz w:val="20"/>
        </w:rPr>
        <w:t>until MERS’ Nominee interest is terminated.</w:t>
      </w:r>
      <w:r w:rsidR="00EC03EC" w:rsidRPr="00FD5141">
        <w:rPr>
          <w:sz w:val="20"/>
        </w:rPr>
        <w:t xml:space="preserve"> </w:t>
      </w:r>
    </w:p>
    <w:p w14:paraId="1242664F" w14:textId="1FFA383A" w:rsidR="007D22FB" w:rsidRPr="00FD5141" w:rsidRDefault="00475521" w:rsidP="005B744E">
      <w:pPr>
        <w:pStyle w:val="A"/>
        <w:numPr>
          <w:ilvl w:val="0"/>
          <w:numId w:val="11"/>
        </w:numPr>
        <w:spacing w:after="240"/>
        <w:jc w:val="both"/>
        <w:rPr>
          <w:sz w:val="20"/>
        </w:rPr>
      </w:pPr>
      <w:r w:rsidRPr="00FD5141">
        <w:rPr>
          <w:sz w:val="20"/>
        </w:rPr>
        <w:t xml:space="preserve">The </w:t>
      </w:r>
      <w:r w:rsidR="00500E74">
        <w:rPr>
          <w:sz w:val="20"/>
        </w:rPr>
        <w:t>DEFINITIONS</w:t>
      </w:r>
      <w:r w:rsidR="00500E74" w:rsidRPr="00FD5141">
        <w:rPr>
          <w:sz w:val="20"/>
        </w:rPr>
        <w:t xml:space="preserve"> </w:t>
      </w:r>
      <w:r w:rsidRPr="00FD5141">
        <w:rPr>
          <w:sz w:val="20"/>
        </w:rPr>
        <w:t xml:space="preserve">section of </w:t>
      </w:r>
      <w:r w:rsidR="007D22FB" w:rsidRPr="00FD5141">
        <w:rPr>
          <w:sz w:val="20"/>
        </w:rPr>
        <w:t xml:space="preserve">the Security Instrument is </w:t>
      </w:r>
      <w:r w:rsidRPr="00FD5141">
        <w:rPr>
          <w:sz w:val="20"/>
        </w:rPr>
        <w:t xml:space="preserve">further </w:t>
      </w:r>
      <w:r w:rsidR="007D22FB" w:rsidRPr="00FD5141">
        <w:rPr>
          <w:sz w:val="20"/>
        </w:rPr>
        <w:t xml:space="preserve">amended </w:t>
      </w:r>
      <w:r w:rsidR="00700848" w:rsidRPr="00FD5141">
        <w:rPr>
          <w:sz w:val="20"/>
        </w:rPr>
        <w:t xml:space="preserve">to </w:t>
      </w:r>
      <w:r w:rsidR="007D22FB" w:rsidRPr="00FD5141">
        <w:rPr>
          <w:sz w:val="20"/>
        </w:rPr>
        <w:t>add the following definition:</w:t>
      </w:r>
    </w:p>
    <w:p w14:paraId="0DD85D4A" w14:textId="77777777" w:rsidR="00C55C60" w:rsidRPr="00FD5141" w:rsidRDefault="00D563C6" w:rsidP="00A95D4A">
      <w:pPr>
        <w:pStyle w:val="A"/>
        <w:spacing w:after="240"/>
        <w:ind w:left="1080" w:firstLine="720"/>
        <w:jc w:val="both"/>
        <w:rPr>
          <w:sz w:val="20"/>
        </w:rPr>
      </w:pPr>
      <w:r w:rsidRPr="00FD5141">
        <w:rPr>
          <w:b/>
          <w:sz w:val="20"/>
        </w:rPr>
        <w:t>“Nominee</w:t>
      </w:r>
      <w:r w:rsidRPr="00FD5141">
        <w:rPr>
          <w:sz w:val="20"/>
        </w:rPr>
        <w:t xml:space="preserve">” means one designated to act for another as </w:t>
      </w:r>
      <w:r w:rsidR="000D708D" w:rsidRPr="00FD5141">
        <w:rPr>
          <w:sz w:val="20"/>
        </w:rPr>
        <w:t xml:space="preserve">its </w:t>
      </w:r>
      <w:r w:rsidRPr="00FD5141">
        <w:rPr>
          <w:sz w:val="20"/>
        </w:rPr>
        <w:t xml:space="preserve">representative </w:t>
      </w:r>
      <w:r w:rsidR="000D708D" w:rsidRPr="00FD5141">
        <w:rPr>
          <w:sz w:val="20"/>
        </w:rPr>
        <w:t xml:space="preserve">for </w:t>
      </w:r>
      <w:r w:rsidRPr="00FD5141">
        <w:rPr>
          <w:sz w:val="20"/>
        </w:rPr>
        <w:t xml:space="preserve">a limited </w:t>
      </w:r>
      <w:r w:rsidR="000D708D" w:rsidRPr="00FD5141">
        <w:rPr>
          <w:sz w:val="20"/>
        </w:rPr>
        <w:t>purpose</w:t>
      </w:r>
      <w:r w:rsidRPr="00FD5141">
        <w:rPr>
          <w:sz w:val="20"/>
        </w:rPr>
        <w:t>.</w:t>
      </w:r>
    </w:p>
    <w:p w14:paraId="79AF5D4E" w14:textId="77777777" w:rsidR="00C252D6" w:rsidRPr="00FD5141" w:rsidRDefault="00C252D6" w:rsidP="00A95D4A">
      <w:pPr>
        <w:keepNext/>
        <w:keepLines/>
        <w:widowControl/>
        <w:numPr>
          <w:ilvl w:val="0"/>
          <w:numId w:val="2"/>
        </w:num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240"/>
        <w:jc w:val="both"/>
        <w:rPr>
          <w:b/>
          <w:bCs/>
          <w:sz w:val="20"/>
        </w:rPr>
      </w:pPr>
      <w:r w:rsidRPr="00FD5141">
        <w:rPr>
          <w:b/>
          <w:bCs/>
          <w:sz w:val="20"/>
        </w:rPr>
        <w:t>TRANSFER OF RIGHTS IN THE PROPERTY</w:t>
      </w:r>
    </w:p>
    <w:p w14:paraId="02A6940E" w14:textId="7730457D" w:rsidR="007D22FB" w:rsidRPr="00FD5141" w:rsidRDefault="00537D94" w:rsidP="00445493">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FD5141">
        <w:rPr>
          <w:sz w:val="20"/>
        </w:rPr>
        <w:tab/>
      </w:r>
      <w:r w:rsidR="00395581" w:rsidRPr="00FD5141">
        <w:rPr>
          <w:sz w:val="20"/>
        </w:rPr>
        <w:t xml:space="preserve">The </w:t>
      </w:r>
      <w:r w:rsidR="00445493" w:rsidRPr="00FD5141">
        <w:rPr>
          <w:sz w:val="20"/>
        </w:rPr>
        <w:t>TRANSFER OF RIGHTS IN THE PROPERTY</w:t>
      </w:r>
      <w:r w:rsidR="00395581" w:rsidRPr="00FD5141">
        <w:rPr>
          <w:sz w:val="20"/>
        </w:rPr>
        <w:t xml:space="preserve"> s</w:t>
      </w:r>
      <w:r w:rsidR="007D22FB" w:rsidRPr="00FD5141">
        <w:rPr>
          <w:sz w:val="20"/>
        </w:rPr>
        <w:t xml:space="preserve">ection of the Security Instrument is amended to read as follows: </w:t>
      </w:r>
    </w:p>
    <w:p w14:paraId="1B8B7080" w14:textId="1871A206" w:rsidR="00751D79" w:rsidRPr="00FD5141" w:rsidRDefault="00A6581D" w:rsidP="00A95D4A">
      <w:pPr>
        <w:widowControl/>
        <w:tabs>
          <w:tab w:val="left" w:pos="-1080"/>
          <w:tab w:val="left" w:pos="-720"/>
        </w:tabs>
        <w:ind w:left="1080" w:right="720" w:firstLine="720"/>
        <w:jc w:val="both"/>
        <w:rPr>
          <w:sz w:val="20"/>
        </w:rPr>
      </w:pPr>
      <w:r w:rsidRPr="00FD5141">
        <w:rPr>
          <w:sz w:val="20"/>
        </w:rPr>
        <w:t>This Security</w:t>
      </w:r>
      <w:r w:rsidR="00C252D6" w:rsidRPr="00FD5141">
        <w:rPr>
          <w:sz w:val="20"/>
        </w:rPr>
        <w:t xml:space="preserve"> Instrument secures to Lender (i) the repayment of the Loan, and all renewals, extensions</w:t>
      </w:r>
      <w:r w:rsidR="009B236D" w:rsidRPr="00FD5141">
        <w:rPr>
          <w:sz w:val="20"/>
        </w:rPr>
        <w:t>,</w:t>
      </w:r>
      <w:r w:rsidR="00C252D6" w:rsidRPr="00FD5141">
        <w:rPr>
          <w:sz w:val="20"/>
        </w:rPr>
        <w:t xml:space="preserve"> and modifications of the Note</w:t>
      </w:r>
      <w:r w:rsidR="001A796A" w:rsidRPr="00FD5141">
        <w:rPr>
          <w:sz w:val="20"/>
        </w:rPr>
        <w:t>,</w:t>
      </w:r>
      <w:r w:rsidR="00C252D6" w:rsidRPr="00FD5141">
        <w:rPr>
          <w:sz w:val="20"/>
        </w:rPr>
        <w:t xml:space="preserve"> and (ii) the performance of Borrower’s covenants and agreements under this Securi</w:t>
      </w:r>
      <w:r w:rsidR="001900DC" w:rsidRPr="00FD5141">
        <w:rPr>
          <w:sz w:val="20"/>
        </w:rPr>
        <w:t xml:space="preserve">ty Instrument and the Note. </w:t>
      </w:r>
      <w:r w:rsidR="005B744E" w:rsidRPr="00FD5141">
        <w:rPr>
          <w:sz w:val="20"/>
        </w:rPr>
        <w:t xml:space="preserve"> </w:t>
      </w:r>
      <w:r w:rsidR="00C252D6" w:rsidRPr="00FD5141">
        <w:rPr>
          <w:sz w:val="20"/>
        </w:rPr>
        <w:t>For this purpose, Borrower irrevocably</w:t>
      </w:r>
      <w:r w:rsidR="007D22FB" w:rsidRPr="00FD5141">
        <w:rPr>
          <w:sz w:val="20"/>
        </w:rPr>
        <w:t xml:space="preserve"> </w:t>
      </w:r>
      <w:r w:rsidR="00C252D6" w:rsidRPr="00FD5141">
        <w:rPr>
          <w:sz w:val="20"/>
        </w:rPr>
        <w:t>grants and conveys to Trustee, in trust, with power of sale, the following described property located in the</w:t>
      </w:r>
      <w:r w:rsidR="007D22FB" w:rsidRPr="00FD5141">
        <w:rPr>
          <w:sz w:val="20"/>
        </w:rPr>
        <w:t xml:space="preserve"> </w:t>
      </w:r>
    </w:p>
    <w:p w14:paraId="4F67A95A" w14:textId="77777777" w:rsidR="00C252D6" w:rsidRPr="00FD5141" w:rsidRDefault="00C252D6" w:rsidP="00A95D4A">
      <w:pPr>
        <w:keepNext/>
        <w:keepLines/>
        <w:widowControl/>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080" w:right="720" w:firstLine="720"/>
        <w:jc w:val="both"/>
        <w:rPr>
          <w:sz w:val="20"/>
        </w:rPr>
      </w:pPr>
      <w:r w:rsidRPr="00FD5141">
        <w:rPr>
          <w:sz w:val="20"/>
        </w:rPr>
        <w:t>__</w:t>
      </w:r>
      <w:r w:rsidR="007D22FB" w:rsidRPr="00FD5141">
        <w:rPr>
          <w:sz w:val="20"/>
        </w:rPr>
        <w:t>______________________________</w:t>
      </w:r>
      <w:r w:rsidR="002013D9" w:rsidRPr="00FD5141">
        <w:rPr>
          <w:sz w:val="20"/>
        </w:rPr>
        <w:t>_</w:t>
      </w:r>
      <w:r w:rsidR="007D22FB" w:rsidRPr="00FD5141">
        <w:rPr>
          <w:sz w:val="20"/>
        </w:rPr>
        <w:t>_</w:t>
      </w:r>
      <w:r w:rsidR="002013D9" w:rsidRPr="00FD5141">
        <w:rPr>
          <w:sz w:val="20"/>
        </w:rPr>
        <w:t xml:space="preserve"> of </w:t>
      </w:r>
      <w:r w:rsidRPr="00FD5141">
        <w:rPr>
          <w:sz w:val="20"/>
        </w:rPr>
        <w:t xml:space="preserve"> ______________________________________:</w:t>
      </w:r>
    </w:p>
    <w:p w14:paraId="56D8CD24" w14:textId="77777777" w:rsidR="00C252D6" w:rsidRPr="00FD5141" w:rsidRDefault="00751D79" w:rsidP="00A95D4A">
      <w:pPr>
        <w:keepNext/>
        <w:keepLines/>
        <w:widowControl/>
        <w:tabs>
          <w:tab w:val="left" w:pos="-1080"/>
          <w:tab w:val="left" w:pos="-720"/>
        </w:tabs>
        <w:ind w:left="1080" w:right="720" w:firstLine="720"/>
        <w:jc w:val="both"/>
        <w:rPr>
          <w:sz w:val="20"/>
        </w:rPr>
      </w:pPr>
      <w:r w:rsidRPr="00FD5141">
        <w:rPr>
          <w:sz w:val="20"/>
        </w:rPr>
        <w:t xml:space="preserve">       </w:t>
      </w:r>
      <w:r w:rsidR="00C252D6" w:rsidRPr="00FD5141">
        <w:rPr>
          <w:sz w:val="20"/>
        </w:rPr>
        <w:t xml:space="preserve">[Type of Recording Jurisdiction]                      </w:t>
      </w:r>
      <w:r w:rsidRPr="00FD5141">
        <w:rPr>
          <w:sz w:val="20"/>
        </w:rPr>
        <w:t xml:space="preserve">   </w:t>
      </w:r>
      <w:r w:rsidR="00C252D6" w:rsidRPr="00FD5141">
        <w:rPr>
          <w:sz w:val="20"/>
        </w:rPr>
        <w:t>[Name of Recording Jurisdiction]</w:t>
      </w:r>
    </w:p>
    <w:p w14:paraId="5642CA0C" w14:textId="77777777" w:rsidR="00C252D6" w:rsidRPr="00FD5141" w:rsidRDefault="00C252D6" w:rsidP="00A95D4A">
      <w:pPr>
        <w:keepNext/>
        <w:keepLines/>
        <w:widowControl/>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080" w:right="720" w:firstLine="720"/>
        <w:jc w:val="both"/>
        <w:rPr>
          <w:sz w:val="20"/>
        </w:rPr>
      </w:pPr>
    </w:p>
    <w:p w14:paraId="5DFF3C42" w14:textId="77777777" w:rsidR="00C252D6" w:rsidRPr="00FD5141" w:rsidRDefault="00C252D6" w:rsidP="00A95D4A">
      <w:pPr>
        <w:keepNext/>
        <w:keepLines/>
        <w:widowControl/>
        <w:tabs>
          <w:tab w:val="left" w:pos="1170"/>
        </w:tabs>
        <w:ind w:left="1080" w:right="720" w:firstLine="720"/>
        <w:jc w:val="both"/>
        <w:rPr>
          <w:sz w:val="20"/>
        </w:rPr>
      </w:pPr>
    </w:p>
    <w:p w14:paraId="23B799DA" w14:textId="77777777" w:rsidR="00C252D6" w:rsidRPr="00FD5141" w:rsidRDefault="00C252D6" w:rsidP="00A95D4A">
      <w:pPr>
        <w:keepNext/>
        <w:keepLines/>
        <w:widowControl/>
        <w:tabs>
          <w:tab w:val="left" w:pos="1170"/>
        </w:tabs>
        <w:ind w:left="1080" w:right="720" w:firstLine="720"/>
        <w:jc w:val="both"/>
        <w:rPr>
          <w:sz w:val="20"/>
        </w:rPr>
      </w:pPr>
    </w:p>
    <w:p w14:paraId="55960CEC" w14:textId="4D66FD6B" w:rsidR="00C252D6" w:rsidRPr="00FD5141" w:rsidRDefault="00C252D6" w:rsidP="00A95D4A">
      <w:pPr>
        <w:keepNext/>
        <w:keepLines/>
        <w:widowControl/>
        <w:tabs>
          <w:tab w:val="left" w:pos="1170"/>
        </w:tabs>
        <w:ind w:left="1080" w:right="720" w:firstLine="720"/>
        <w:jc w:val="both"/>
        <w:rPr>
          <w:sz w:val="20"/>
        </w:rPr>
      </w:pPr>
      <w:r w:rsidRPr="00FD5141">
        <w:rPr>
          <w:sz w:val="20"/>
        </w:rPr>
        <w:t>which currently has the address of ______________________________________</w:t>
      </w:r>
    </w:p>
    <w:p w14:paraId="787A9392" w14:textId="5C28DECC" w:rsidR="00C252D6" w:rsidRPr="00FD5141" w:rsidRDefault="00A95D4A" w:rsidP="00A95D4A">
      <w:pPr>
        <w:keepNext/>
        <w:keepLines/>
        <w:widowControl/>
        <w:tabs>
          <w:tab w:val="left" w:pos="6300"/>
        </w:tabs>
        <w:ind w:right="720"/>
        <w:rPr>
          <w:sz w:val="20"/>
        </w:rPr>
      </w:pPr>
      <w:r w:rsidRPr="00FD5141">
        <w:rPr>
          <w:sz w:val="20"/>
        </w:rPr>
        <w:tab/>
      </w:r>
      <w:r w:rsidR="00C252D6" w:rsidRPr="00FD5141">
        <w:rPr>
          <w:sz w:val="20"/>
        </w:rPr>
        <w:t>[Street]</w:t>
      </w:r>
    </w:p>
    <w:p w14:paraId="117C4014" w14:textId="65B83648" w:rsidR="00C252D6" w:rsidRPr="00FD5141" w:rsidRDefault="00C252D6" w:rsidP="00A95D4A">
      <w:pPr>
        <w:keepNext/>
        <w:keepLines/>
        <w:widowControl/>
        <w:tabs>
          <w:tab w:val="left" w:pos="1170"/>
        </w:tabs>
        <w:ind w:left="1080" w:right="720" w:firstLine="720"/>
        <w:rPr>
          <w:sz w:val="20"/>
        </w:rPr>
      </w:pPr>
      <w:r w:rsidRPr="00FD5141">
        <w:rPr>
          <w:sz w:val="20"/>
        </w:rPr>
        <w:t>______________________, _______</w:t>
      </w:r>
      <w:r w:rsidR="00A95D4A" w:rsidRPr="00FD5141">
        <w:rPr>
          <w:sz w:val="20"/>
        </w:rPr>
        <w:t>___</w:t>
      </w:r>
      <w:r w:rsidRPr="00FD5141">
        <w:rPr>
          <w:sz w:val="20"/>
        </w:rPr>
        <w:t>_________</w:t>
      </w:r>
      <w:r w:rsidR="00A95D4A" w:rsidRPr="00FD5141">
        <w:rPr>
          <w:sz w:val="20"/>
        </w:rPr>
        <w:t xml:space="preserve"> </w:t>
      </w:r>
      <w:r w:rsidRPr="00FD5141">
        <w:rPr>
          <w:sz w:val="20"/>
        </w:rPr>
        <w:t>_______</w:t>
      </w:r>
      <w:r w:rsidR="00A95D4A" w:rsidRPr="00FD5141">
        <w:rPr>
          <w:sz w:val="20"/>
        </w:rPr>
        <w:t>____</w:t>
      </w:r>
      <w:r w:rsidRPr="00FD5141">
        <w:rPr>
          <w:sz w:val="20"/>
        </w:rPr>
        <w:t>___</w:t>
      </w:r>
      <w:r w:rsidR="00A95D4A" w:rsidRPr="00FD5141">
        <w:rPr>
          <w:sz w:val="20"/>
        </w:rPr>
        <w:t xml:space="preserve"> </w:t>
      </w:r>
      <w:r w:rsidRPr="00FD5141">
        <w:rPr>
          <w:sz w:val="20"/>
        </w:rPr>
        <w:t xml:space="preserve"> (“Property Address”)</w:t>
      </w:r>
      <w:r w:rsidR="00875E82" w:rsidRPr="00FD5141">
        <w:rPr>
          <w:sz w:val="20"/>
        </w:rPr>
        <w:t>;</w:t>
      </w:r>
    </w:p>
    <w:p w14:paraId="66B2F271" w14:textId="4E87A251" w:rsidR="00C252D6" w:rsidRPr="00FD5141" w:rsidRDefault="00C252D6" w:rsidP="00A95D4A">
      <w:pPr>
        <w:keepNext/>
        <w:keepLines/>
        <w:widowControl/>
        <w:tabs>
          <w:tab w:val="left" w:pos="2700"/>
          <w:tab w:val="left" w:pos="4680"/>
          <w:tab w:val="left" w:pos="6300"/>
        </w:tabs>
        <w:ind w:left="1080" w:right="720" w:firstLine="720"/>
        <w:rPr>
          <w:sz w:val="20"/>
        </w:rPr>
      </w:pPr>
      <w:r w:rsidRPr="00FD5141">
        <w:rPr>
          <w:sz w:val="20"/>
        </w:rPr>
        <w:tab/>
        <w:t>[City]</w:t>
      </w:r>
      <w:r w:rsidRPr="00FD5141">
        <w:rPr>
          <w:sz w:val="20"/>
        </w:rPr>
        <w:tab/>
        <w:t>[State]</w:t>
      </w:r>
      <w:r w:rsidR="00A95D4A" w:rsidRPr="00FD5141">
        <w:rPr>
          <w:sz w:val="20"/>
        </w:rPr>
        <w:tab/>
      </w:r>
      <w:r w:rsidRPr="00FD5141">
        <w:rPr>
          <w:sz w:val="20"/>
        </w:rPr>
        <w:t>[Zip Code]</w:t>
      </w:r>
    </w:p>
    <w:p w14:paraId="7A0BB536" w14:textId="77777777" w:rsidR="00C252D6" w:rsidRPr="00FD5141" w:rsidRDefault="00C252D6" w:rsidP="00445493">
      <w:pPr>
        <w:widowControl/>
        <w:tabs>
          <w:tab w:val="left" w:pos="-1080"/>
          <w:tab w:val="left" w:pos="-720"/>
        </w:tabs>
        <w:ind w:left="1080" w:right="720" w:firstLine="720"/>
        <w:jc w:val="both"/>
        <w:rPr>
          <w:sz w:val="20"/>
        </w:rPr>
      </w:pPr>
    </w:p>
    <w:p w14:paraId="12B92894" w14:textId="3BE5A13A" w:rsidR="00C8358A" w:rsidRPr="00FD5141" w:rsidRDefault="000D708D" w:rsidP="00445493">
      <w:pPr>
        <w:widowControl/>
        <w:tabs>
          <w:tab w:val="left" w:pos="-1080"/>
          <w:tab w:val="left" w:pos="-720"/>
        </w:tabs>
        <w:ind w:left="1080" w:right="720" w:firstLine="720"/>
        <w:jc w:val="both"/>
        <w:rPr>
          <w:sz w:val="20"/>
        </w:rPr>
      </w:pPr>
      <w:r w:rsidRPr="00FD5141">
        <w:rPr>
          <w:sz w:val="20"/>
        </w:rPr>
        <w:lastRenderedPageBreak/>
        <w:t xml:space="preserve">TOGETHER WITH all the improvements now or </w:t>
      </w:r>
      <w:r w:rsidR="00875E82" w:rsidRPr="00FD5141">
        <w:rPr>
          <w:sz w:val="20"/>
        </w:rPr>
        <w:t xml:space="preserve">subsequently </w:t>
      </w:r>
      <w:r w:rsidRPr="00FD5141">
        <w:rPr>
          <w:sz w:val="20"/>
        </w:rPr>
        <w:t>erected on the property,</w:t>
      </w:r>
      <w:r w:rsidR="006C1618" w:rsidRPr="00FD5141">
        <w:rPr>
          <w:sz w:val="20"/>
        </w:rPr>
        <w:t xml:space="preserve"> including replacements</w:t>
      </w:r>
      <w:r w:rsidRPr="00FD5141">
        <w:rPr>
          <w:sz w:val="20"/>
        </w:rPr>
        <w:t xml:space="preserve"> and</w:t>
      </w:r>
      <w:r w:rsidR="006C1618" w:rsidRPr="00FD5141">
        <w:rPr>
          <w:sz w:val="20"/>
        </w:rPr>
        <w:t xml:space="preserve"> additions to the improvements on such property,</w:t>
      </w:r>
      <w:r w:rsidRPr="00FD5141">
        <w:rPr>
          <w:sz w:val="20"/>
        </w:rPr>
        <w:t xml:space="preserve"> all </w:t>
      </w:r>
      <w:r w:rsidR="00875E82" w:rsidRPr="00FD5141">
        <w:rPr>
          <w:sz w:val="20"/>
        </w:rPr>
        <w:t>property rights</w:t>
      </w:r>
      <w:r w:rsidR="00DC6C12" w:rsidRPr="00FD5141">
        <w:rPr>
          <w:sz w:val="20"/>
        </w:rPr>
        <w:t>,</w:t>
      </w:r>
      <w:r w:rsidR="00875E82" w:rsidRPr="00FD5141">
        <w:rPr>
          <w:sz w:val="20"/>
        </w:rPr>
        <w:t xml:space="preserve"> including, without limitation, all </w:t>
      </w:r>
      <w:r w:rsidRPr="00FD5141">
        <w:rPr>
          <w:sz w:val="20"/>
        </w:rPr>
        <w:t xml:space="preserve">easements, appurtenances, </w:t>
      </w:r>
      <w:r w:rsidR="00875E82" w:rsidRPr="00FD5141">
        <w:rPr>
          <w:sz w:val="20"/>
        </w:rPr>
        <w:t>royalties, mineral rights, oil or gas rights or profits, water rights</w:t>
      </w:r>
      <w:r w:rsidR="00DC6C12" w:rsidRPr="00FD5141">
        <w:rPr>
          <w:sz w:val="20"/>
        </w:rPr>
        <w:t>,</w:t>
      </w:r>
      <w:r w:rsidR="00875E82" w:rsidRPr="00FD5141">
        <w:rPr>
          <w:sz w:val="20"/>
        </w:rPr>
        <w:t xml:space="preserve"> </w:t>
      </w:r>
      <w:r w:rsidRPr="00FD5141">
        <w:rPr>
          <w:sz w:val="20"/>
        </w:rPr>
        <w:t xml:space="preserve">and fixtures now or </w:t>
      </w:r>
      <w:r w:rsidR="00875E82" w:rsidRPr="00FD5141">
        <w:rPr>
          <w:sz w:val="20"/>
        </w:rPr>
        <w:t xml:space="preserve">subsequently </w:t>
      </w:r>
      <w:r w:rsidRPr="00FD5141">
        <w:rPr>
          <w:sz w:val="20"/>
        </w:rPr>
        <w:t>a part</w:t>
      </w:r>
      <w:r w:rsidR="00454907" w:rsidRPr="00FD5141">
        <w:rPr>
          <w:sz w:val="20"/>
        </w:rPr>
        <w:t xml:space="preserve"> of the property</w:t>
      </w:r>
      <w:r w:rsidR="00DC6C12" w:rsidRPr="00FD5141">
        <w:rPr>
          <w:sz w:val="20"/>
        </w:rPr>
        <w:t>.</w:t>
      </w:r>
      <w:r w:rsidR="006C1618" w:rsidRPr="00FD5141">
        <w:rPr>
          <w:sz w:val="20"/>
        </w:rPr>
        <w:t xml:space="preserve"> </w:t>
      </w:r>
      <w:r w:rsidR="00454907" w:rsidRPr="00FD5141">
        <w:rPr>
          <w:sz w:val="20"/>
        </w:rPr>
        <w:t xml:space="preserve"> </w:t>
      </w:r>
      <w:r w:rsidRPr="00FD5141">
        <w:rPr>
          <w:sz w:val="20"/>
        </w:rPr>
        <w:t>All of the foregoing is referred to in this Security</w:t>
      </w:r>
      <w:r w:rsidR="00454907" w:rsidRPr="00FD5141">
        <w:rPr>
          <w:sz w:val="20"/>
        </w:rPr>
        <w:t xml:space="preserve"> Instrument as the “Property.” </w:t>
      </w:r>
    </w:p>
    <w:p w14:paraId="64567035" w14:textId="77777777" w:rsidR="00C252D6" w:rsidRPr="00FD5141" w:rsidRDefault="00A1198A" w:rsidP="00445493">
      <w:pPr>
        <w:widowControl/>
        <w:tabs>
          <w:tab w:val="left" w:pos="-1080"/>
          <w:tab w:val="left" w:pos="-720"/>
        </w:tabs>
        <w:spacing w:after="240"/>
        <w:ind w:left="1080" w:right="720" w:firstLine="720"/>
        <w:jc w:val="both"/>
        <w:rPr>
          <w:sz w:val="20"/>
        </w:rPr>
      </w:pPr>
      <w:r w:rsidRPr="00FD5141">
        <w:rPr>
          <w:sz w:val="20"/>
        </w:rPr>
        <w:t>Lender, as the beneficiary under this Security Instrument, designates MERS as the Nominee for Lender.  Any notice required by Applicable Law or this Security Instrument to be served on Lender must be served on MERS as the designated Nominee for Lender.  Borrower understands and agrees that MERS, as the designated Nominee for Lender, has the right to exercise any or all interests granted by Borrower to Lender, including, but not limited to, the right to foreclose and sell the Property; and to take any action required of Lender including, but not limited to, assigning and releasing this Security Instrument, and substituting a successor trustee.</w:t>
      </w:r>
      <w:r w:rsidR="007F5832" w:rsidRPr="00FD5141">
        <w:rPr>
          <w:sz w:val="20"/>
        </w:rPr>
        <w:t xml:space="preserve"> </w:t>
      </w:r>
    </w:p>
    <w:p w14:paraId="34366C63" w14:textId="3D6996F8" w:rsidR="007D22FB" w:rsidRPr="00FD5141" w:rsidRDefault="0021051A" w:rsidP="00445493">
      <w:pPr>
        <w:widowControl/>
        <w:numPr>
          <w:ilvl w:val="0"/>
          <w:numId w:val="2"/>
        </w:numPr>
        <w:tabs>
          <w:tab w:val="left" w:pos="-1080"/>
          <w:tab w:val="left" w:pos="-720"/>
        </w:tabs>
        <w:spacing w:after="240"/>
        <w:jc w:val="both"/>
        <w:rPr>
          <w:b/>
          <w:bCs/>
          <w:sz w:val="20"/>
        </w:rPr>
      </w:pPr>
      <w:r w:rsidRPr="00FD5141">
        <w:rPr>
          <w:b/>
          <w:bCs/>
          <w:sz w:val="20"/>
        </w:rPr>
        <w:t>NOTICES; BORROWER’S PHYSICAL ADDRESS</w:t>
      </w:r>
      <w:r w:rsidR="00395581" w:rsidRPr="00FD5141">
        <w:rPr>
          <w:b/>
          <w:bCs/>
          <w:sz w:val="20"/>
        </w:rPr>
        <w:t xml:space="preserve"> </w:t>
      </w:r>
    </w:p>
    <w:p w14:paraId="3C848C78" w14:textId="7F80B356" w:rsidR="007E7C14" w:rsidRPr="00FD5141" w:rsidRDefault="007D22FB" w:rsidP="00500E74">
      <w:pPr>
        <w:spacing w:after="120"/>
        <w:ind w:firstLine="720"/>
        <w:rPr>
          <w:sz w:val="20"/>
        </w:rPr>
      </w:pPr>
      <w:r w:rsidRPr="00FD5141">
        <w:rPr>
          <w:sz w:val="20"/>
        </w:rPr>
        <w:t xml:space="preserve">Section </w:t>
      </w:r>
      <w:r w:rsidR="006C1618" w:rsidRPr="00FD5141">
        <w:rPr>
          <w:sz w:val="20"/>
        </w:rPr>
        <w:t xml:space="preserve">16 </w:t>
      </w:r>
      <w:r w:rsidRPr="00FD5141">
        <w:rPr>
          <w:sz w:val="20"/>
        </w:rPr>
        <w:t>of the Security Instrument is amended to read as follows:</w:t>
      </w:r>
    </w:p>
    <w:p w14:paraId="49EF39B4" w14:textId="26125A37" w:rsidR="006C1618" w:rsidRPr="00FD5141" w:rsidRDefault="006C1618" w:rsidP="00500E74">
      <w:pPr>
        <w:spacing w:after="120"/>
        <w:ind w:left="1080" w:right="720" w:firstLine="720"/>
        <w:rPr>
          <w:sz w:val="20"/>
        </w:rPr>
      </w:pPr>
      <w:r w:rsidRPr="00FD5141">
        <w:rPr>
          <w:b/>
          <w:sz w:val="20"/>
        </w:rPr>
        <w:t xml:space="preserve">16.  </w:t>
      </w:r>
      <w:bookmarkStart w:id="0" w:name="_Hlk22736305"/>
      <w:r w:rsidRPr="00FD5141">
        <w:rPr>
          <w:b/>
          <w:sz w:val="20"/>
        </w:rPr>
        <w:t>Notices</w:t>
      </w:r>
      <w:r w:rsidR="006B0ECF" w:rsidRPr="00FD5141">
        <w:rPr>
          <w:b/>
          <w:sz w:val="20"/>
        </w:rPr>
        <w:t>; Borrower’s Physical Address</w:t>
      </w:r>
      <w:r w:rsidRPr="00FD5141">
        <w:rPr>
          <w:b/>
          <w:sz w:val="20"/>
        </w:rPr>
        <w:t>.</w:t>
      </w:r>
      <w:bookmarkEnd w:id="0"/>
      <w:r w:rsidRPr="00FD5141">
        <w:rPr>
          <w:sz w:val="20"/>
        </w:rPr>
        <w:t xml:space="preserve">  All notices given by Borrower or Lender in connection with this Security Instrument must be in writing.</w:t>
      </w:r>
    </w:p>
    <w:p w14:paraId="79857DA9" w14:textId="459BF2CD" w:rsidR="006C1618" w:rsidRPr="00FD5141" w:rsidRDefault="006C1618" w:rsidP="00500E74">
      <w:pPr>
        <w:pStyle w:val="1"/>
        <w:widowControl/>
        <w:numPr>
          <w:ilvl w:val="0"/>
          <w:numId w:val="0"/>
        </w:numPr>
        <w:spacing w:after="120"/>
        <w:ind w:left="1080" w:right="720" w:firstLine="720"/>
        <w:jc w:val="both"/>
        <w:rPr>
          <w:sz w:val="20"/>
          <w:szCs w:val="20"/>
        </w:rPr>
      </w:pPr>
      <w:r w:rsidRPr="00FD5141">
        <w:rPr>
          <w:b/>
          <w:sz w:val="20"/>
          <w:szCs w:val="20"/>
        </w:rPr>
        <w:t xml:space="preserve">(a) Notices to Borrower. </w:t>
      </w:r>
      <w:r w:rsidR="006B0ECF" w:rsidRPr="00FD5141">
        <w:rPr>
          <w:b/>
          <w:sz w:val="20"/>
          <w:szCs w:val="20"/>
        </w:rPr>
        <w:t xml:space="preserve"> </w:t>
      </w:r>
      <w:r w:rsidR="006B0ECF" w:rsidRPr="00FD5141">
        <w:rPr>
          <w:sz w:val="20"/>
          <w:szCs w:val="20"/>
        </w:rPr>
        <w:t>Unless Applicable Law requires a different method, any written notice to Borrower in connection with this Security Instrument will be deemed to have been given to Borrower when (i) mailed by first class mail, or (ii) actually delivered to Borrower’s Notice Address (as defined in Section 16(c) below) if sent by means other than first class mail or Electronic Communication (as defined in Section 16(b)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64B08186" w14:textId="45AB03B0" w:rsidR="006B0ECF" w:rsidRPr="00FD5141" w:rsidRDefault="006C1618" w:rsidP="00500E74">
      <w:pPr>
        <w:pStyle w:val="1"/>
        <w:widowControl/>
        <w:numPr>
          <w:ilvl w:val="0"/>
          <w:numId w:val="0"/>
        </w:numPr>
        <w:spacing w:after="120"/>
        <w:ind w:left="1080" w:right="720" w:firstLine="720"/>
        <w:jc w:val="both"/>
        <w:rPr>
          <w:sz w:val="20"/>
          <w:szCs w:val="20"/>
        </w:rPr>
      </w:pPr>
      <w:r w:rsidRPr="00FD5141">
        <w:rPr>
          <w:b/>
          <w:sz w:val="20"/>
          <w:szCs w:val="20"/>
        </w:rPr>
        <w:t>(b) Electronic Notice to Borrower</w:t>
      </w:r>
      <w:r w:rsidRPr="00FD5141">
        <w:rPr>
          <w:sz w:val="20"/>
          <w:szCs w:val="20"/>
        </w:rPr>
        <w:t>.</w:t>
      </w:r>
      <w:r w:rsidR="006B0ECF" w:rsidRPr="00FD5141">
        <w:rPr>
          <w:b/>
          <w:bCs/>
          <w:sz w:val="20"/>
          <w:szCs w:val="20"/>
        </w:rPr>
        <w:t xml:space="preserve">  </w:t>
      </w:r>
      <w:r w:rsidR="006B0ECF" w:rsidRPr="00FD5141">
        <w:rPr>
          <w:sz w:val="20"/>
          <w:szCs w:val="20"/>
        </w:rPr>
        <w:t xml:space="preserve">Unless another delivery method is required by Applicable Law, Lender may provide notice to Borrower by e-mail or other electronic communication (“Electronic Communication”) if: (i) agreed to by Lender and Borrower in writing; (ii) Borrower has provided Lender with Borrower’s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t>
      </w:r>
      <w:r w:rsidR="00095BD3" w:rsidRPr="00FD5141">
        <w:rPr>
          <w:sz w:val="20"/>
          <w:szCs w:val="20"/>
        </w:rPr>
        <w:t xml:space="preserve">written </w:t>
      </w:r>
      <w:r w:rsidR="006B0ECF" w:rsidRPr="00FD5141">
        <w:rPr>
          <w:sz w:val="20"/>
          <w:szCs w:val="20"/>
        </w:rPr>
        <w:t>notice to Lender of Borrower’s withdrawal of such agreement.</w:t>
      </w:r>
    </w:p>
    <w:p w14:paraId="637CBFB0" w14:textId="77859FE1" w:rsidR="007D22FB" w:rsidRPr="00FD5141" w:rsidRDefault="006C1618" w:rsidP="00500E74">
      <w:pPr>
        <w:widowControl/>
        <w:spacing w:after="120"/>
        <w:ind w:left="1080" w:right="720" w:firstLine="720"/>
        <w:jc w:val="both"/>
        <w:rPr>
          <w:sz w:val="20"/>
        </w:rPr>
      </w:pPr>
      <w:r w:rsidRPr="00FD5141">
        <w:rPr>
          <w:b/>
          <w:sz w:val="20"/>
        </w:rPr>
        <w:t>(c) Borrower’s Notice Address</w:t>
      </w:r>
      <w:r w:rsidR="000A7CE7" w:rsidRPr="00FD5141">
        <w:rPr>
          <w:b/>
          <w:sz w:val="20"/>
        </w:rPr>
        <w:t>.</w:t>
      </w:r>
      <w:r w:rsidRPr="00FD5141">
        <w:rPr>
          <w:sz w:val="20"/>
        </w:rPr>
        <w:t xml:space="preserve"> </w:t>
      </w:r>
      <w:r w:rsidR="000A7CE7" w:rsidRPr="00FD5141">
        <w:rPr>
          <w:sz w:val="20"/>
        </w:rPr>
        <w:t xml:space="preserve"> </w:t>
      </w:r>
      <w:r w:rsidR="0021051A" w:rsidRPr="00FD5141">
        <w:rPr>
          <w:sz w:val="20"/>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Borrower’s change of Notice Address, including any changes to Borrower’s Electronic Address if designated as Notice Address.  If Lender specifies a procedure for reporting Borrower’s change of Notice Address, then Borrower will report a change of Notice Address only through that specified procedure.</w:t>
      </w:r>
    </w:p>
    <w:p w14:paraId="43D2B008" w14:textId="2863C535" w:rsidR="006C1618" w:rsidRPr="00FD5141" w:rsidRDefault="00C37F07" w:rsidP="00445493">
      <w:pPr>
        <w:widowControl/>
        <w:ind w:left="1080" w:right="720" w:firstLine="720"/>
        <w:jc w:val="both"/>
        <w:rPr>
          <w:sz w:val="20"/>
        </w:rPr>
      </w:pPr>
      <w:r w:rsidRPr="00FD5141">
        <w:rPr>
          <w:b/>
          <w:sz w:val="20"/>
        </w:rPr>
        <w:t>(d) Notices to Lender.</w:t>
      </w:r>
      <w:r w:rsidRPr="00FD5141">
        <w:rPr>
          <w:sz w:val="20"/>
        </w:rPr>
        <w:t xml:space="preserve">  </w:t>
      </w:r>
      <w:r w:rsidR="0021051A" w:rsidRPr="00FD5141">
        <w:rPr>
          <w:sz w:val="20"/>
        </w:rPr>
        <w:t>Any notice to Lender will be given by delivering it or by mailing it by first class mail to Lender’s address stated in this Security Instrument unless Lender has designated another address (including an Electronic Address) by notice to Borrower.  Any notice in connection with this Security Instrument will be deemed to have been given to Lender only when actually received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37D8E32C" w14:textId="48015685" w:rsidR="00503723" w:rsidRPr="00FD5141" w:rsidRDefault="00503723" w:rsidP="00500E74">
      <w:pPr>
        <w:widowControl/>
        <w:spacing w:after="120"/>
        <w:ind w:left="1080" w:right="720" w:firstLine="720"/>
        <w:jc w:val="both"/>
        <w:rPr>
          <w:sz w:val="20"/>
        </w:rPr>
      </w:pPr>
      <w:r w:rsidRPr="00FD5141">
        <w:rPr>
          <w:sz w:val="20"/>
        </w:rPr>
        <w:t xml:space="preserve">Borrower acknowledges that any notice Borrower provides to Lender must also be provided to MERS as Nominee for Lender until MERS’ Nominee interest is terminated. </w:t>
      </w:r>
      <w:r w:rsidR="005B744E" w:rsidRPr="00FD5141">
        <w:rPr>
          <w:sz w:val="20"/>
        </w:rPr>
        <w:t xml:space="preserve"> </w:t>
      </w:r>
      <w:r w:rsidRPr="00FD5141">
        <w:rPr>
          <w:sz w:val="20"/>
        </w:rPr>
        <w:t xml:space="preserve">Any notice provided by </w:t>
      </w:r>
      <w:r w:rsidRPr="00FD5141">
        <w:rPr>
          <w:sz w:val="20"/>
        </w:rPr>
        <w:lastRenderedPageBreak/>
        <w:t>Borrower in connection with this Security Instrument will be deemed to have been given to MERS only when actually received by MERS.</w:t>
      </w:r>
    </w:p>
    <w:p w14:paraId="04B80EBB" w14:textId="076CE641" w:rsidR="006C1618" w:rsidRPr="00FD5141" w:rsidRDefault="006C1618" w:rsidP="00445493">
      <w:pPr>
        <w:widowControl/>
        <w:ind w:left="1080" w:right="720" w:firstLine="720"/>
        <w:jc w:val="both"/>
        <w:rPr>
          <w:sz w:val="20"/>
        </w:rPr>
      </w:pPr>
      <w:r w:rsidRPr="00FD5141">
        <w:rPr>
          <w:b/>
          <w:bCs/>
          <w:sz w:val="20"/>
        </w:rPr>
        <w:t>(e)</w:t>
      </w:r>
      <w:r w:rsidRPr="00FD5141">
        <w:rPr>
          <w:sz w:val="20"/>
        </w:rPr>
        <w:t xml:space="preserve"> </w:t>
      </w:r>
      <w:r w:rsidRPr="00FD5141">
        <w:rPr>
          <w:b/>
          <w:bCs/>
          <w:sz w:val="20"/>
        </w:rPr>
        <w:t xml:space="preserve">Borrower’s Physical Address.  </w:t>
      </w:r>
      <w:r w:rsidR="006B0ECF" w:rsidRPr="00FD5141">
        <w:rPr>
          <w:sz w:val="20"/>
        </w:rPr>
        <w:t>In addition to the designated Notice Address, Borrower will provide Lender with the address where Borrower physically resides, if different from the Property Address, and notify Lender whenever this address changes.</w:t>
      </w:r>
    </w:p>
    <w:p w14:paraId="0F67479A" w14:textId="77777777" w:rsidR="00C252D6" w:rsidRPr="00FD5141" w:rsidRDefault="00C252D6" w:rsidP="00445493">
      <w:pPr>
        <w:widowControl/>
        <w:ind w:firstLine="720"/>
        <w:jc w:val="both"/>
        <w:rPr>
          <w:sz w:val="20"/>
        </w:rPr>
      </w:pPr>
    </w:p>
    <w:p w14:paraId="08329400" w14:textId="3D2FD052" w:rsidR="007D22FB" w:rsidRPr="00FD5141" w:rsidRDefault="00395581" w:rsidP="00445493">
      <w:pPr>
        <w:widowControl/>
        <w:numPr>
          <w:ilvl w:val="0"/>
          <w:numId w:val="2"/>
        </w:numPr>
        <w:spacing w:after="240"/>
        <w:jc w:val="both"/>
        <w:rPr>
          <w:b/>
          <w:bCs/>
          <w:caps/>
          <w:sz w:val="20"/>
        </w:rPr>
      </w:pPr>
      <w:r w:rsidRPr="00FD5141">
        <w:rPr>
          <w:b/>
          <w:bCs/>
          <w:caps/>
          <w:sz w:val="20"/>
        </w:rPr>
        <w:t xml:space="preserve">Sale of Note </w:t>
      </w:r>
    </w:p>
    <w:p w14:paraId="01FDEF61" w14:textId="11A7C0F0" w:rsidR="00C55C60" w:rsidRPr="00FD5141" w:rsidRDefault="007D22FB" w:rsidP="00500E74">
      <w:pPr>
        <w:spacing w:after="120"/>
        <w:ind w:firstLine="720"/>
        <w:rPr>
          <w:sz w:val="20"/>
        </w:rPr>
      </w:pPr>
      <w:r w:rsidRPr="00FD5141">
        <w:rPr>
          <w:sz w:val="20"/>
        </w:rPr>
        <w:t xml:space="preserve">Section </w:t>
      </w:r>
      <w:r w:rsidR="00C37F07" w:rsidRPr="00FD5141">
        <w:rPr>
          <w:sz w:val="20"/>
        </w:rPr>
        <w:t xml:space="preserve">21 </w:t>
      </w:r>
      <w:r w:rsidRPr="00FD5141">
        <w:rPr>
          <w:sz w:val="20"/>
        </w:rPr>
        <w:t xml:space="preserve">of the Security Instrument is amended to read as follows: </w:t>
      </w:r>
    </w:p>
    <w:p w14:paraId="5938F79F" w14:textId="5AA3137F" w:rsidR="00017335" w:rsidRPr="00FD5141" w:rsidRDefault="00C252D6" w:rsidP="00445493">
      <w:pPr>
        <w:widowControl/>
        <w:spacing w:after="240"/>
        <w:ind w:left="1080" w:right="720" w:firstLine="720"/>
        <w:jc w:val="both"/>
        <w:rPr>
          <w:sz w:val="20"/>
        </w:rPr>
      </w:pPr>
      <w:r w:rsidRPr="00FD5141">
        <w:rPr>
          <w:b/>
          <w:sz w:val="20"/>
        </w:rPr>
        <w:t>2</w:t>
      </w:r>
      <w:r w:rsidR="006C1618" w:rsidRPr="00FD5141">
        <w:rPr>
          <w:b/>
          <w:sz w:val="20"/>
        </w:rPr>
        <w:t>1</w:t>
      </w:r>
      <w:r w:rsidRPr="00FD5141">
        <w:rPr>
          <w:b/>
          <w:sz w:val="20"/>
        </w:rPr>
        <w:t>.</w:t>
      </w:r>
      <w:r w:rsidR="006C1618" w:rsidRPr="00FD5141">
        <w:rPr>
          <w:b/>
          <w:sz w:val="20"/>
        </w:rPr>
        <w:t xml:space="preserve"> </w:t>
      </w:r>
      <w:r w:rsidRPr="00FD5141">
        <w:rPr>
          <w:b/>
          <w:sz w:val="20"/>
        </w:rPr>
        <w:t>Sale of Note</w:t>
      </w:r>
      <w:r w:rsidR="00C37F07" w:rsidRPr="00FD5141">
        <w:rPr>
          <w:b/>
          <w:sz w:val="20"/>
        </w:rPr>
        <w:t xml:space="preserve">.  </w:t>
      </w:r>
      <w:r w:rsidR="00E60A77" w:rsidRPr="00FD5141">
        <w:rPr>
          <w:sz w:val="20"/>
        </w:rPr>
        <w:t>The Note or a partial interest in the Note, together with this Security Instrument, may be sold or otherwise transferred one or more times.  Upon such a sale or other transfer, all of Lender’s rights and obligations under this Security Instrument will convey to Lender’s successors and assigns.  Lender acknowledges that until it directs MERS to assign MERS’s Nominee interest in this Security Instrument, MERS remains the Nominee for Lender, with the authority to exercise the rights of Lender.</w:t>
      </w:r>
    </w:p>
    <w:p w14:paraId="03A19B9B" w14:textId="77777777" w:rsidR="007D22FB" w:rsidRPr="00FD5141" w:rsidRDefault="00395581" w:rsidP="00445493">
      <w:pPr>
        <w:keepNext/>
        <w:keepLines/>
        <w:widowControl/>
        <w:numPr>
          <w:ilvl w:val="0"/>
          <w:numId w:val="2"/>
        </w:numPr>
        <w:spacing w:after="240"/>
        <w:jc w:val="both"/>
        <w:rPr>
          <w:b/>
          <w:bCs/>
          <w:sz w:val="20"/>
        </w:rPr>
      </w:pPr>
      <w:r w:rsidRPr="00FD5141">
        <w:rPr>
          <w:b/>
          <w:bCs/>
          <w:sz w:val="20"/>
        </w:rPr>
        <w:t>SUBSTITUTE TRUSTEE</w:t>
      </w:r>
      <w:r w:rsidR="007D22FB" w:rsidRPr="00FD5141">
        <w:rPr>
          <w:b/>
          <w:bCs/>
          <w:sz w:val="20"/>
        </w:rPr>
        <w:t xml:space="preserve"> </w:t>
      </w:r>
    </w:p>
    <w:p w14:paraId="1D192147" w14:textId="1FE6FB1A" w:rsidR="00C55C60" w:rsidRPr="00FD5141" w:rsidRDefault="007D22FB" w:rsidP="00500E74">
      <w:pPr>
        <w:keepNext/>
        <w:keepLines/>
        <w:spacing w:after="120"/>
        <w:ind w:firstLine="720"/>
        <w:rPr>
          <w:sz w:val="20"/>
        </w:rPr>
      </w:pPr>
      <w:r w:rsidRPr="00FD5141">
        <w:rPr>
          <w:sz w:val="20"/>
        </w:rPr>
        <w:t xml:space="preserve">Section </w:t>
      </w:r>
      <w:r w:rsidR="00395581" w:rsidRPr="00FD5141">
        <w:rPr>
          <w:sz w:val="20"/>
        </w:rPr>
        <w:t>2</w:t>
      </w:r>
      <w:r w:rsidR="00623642" w:rsidRPr="00FD5141">
        <w:rPr>
          <w:sz w:val="20"/>
        </w:rPr>
        <w:t>8</w:t>
      </w:r>
      <w:r w:rsidRPr="00FD5141">
        <w:rPr>
          <w:sz w:val="20"/>
        </w:rPr>
        <w:t xml:space="preserve"> of the Security Instrument is amended to read as follows: </w:t>
      </w:r>
    </w:p>
    <w:p w14:paraId="6FCFDE83" w14:textId="6E9A4AFB" w:rsidR="00C252D6" w:rsidRPr="00FD5141" w:rsidRDefault="00C252D6" w:rsidP="00445493">
      <w:pPr>
        <w:widowControl/>
        <w:spacing w:after="240"/>
        <w:ind w:left="1080" w:right="720" w:firstLine="720"/>
        <w:jc w:val="both"/>
        <w:rPr>
          <w:sz w:val="20"/>
        </w:rPr>
      </w:pPr>
      <w:r w:rsidRPr="00FD5141">
        <w:rPr>
          <w:b/>
          <w:sz w:val="20"/>
        </w:rPr>
        <w:t>2</w:t>
      </w:r>
      <w:r w:rsidR="00B14D11" w:rsidRPr="00FD5141">
        <w:rPr>
          <w:b/>
          <w:sz w:val="20"/>
        </w:rPr>
        <w:t xml:space="preserve">8. </w:t>
      </w:r>
      <w:r w:rsidRPr="00FD5141">
        <w:rPr>
          <w:b/>
          <w:sz w:val="20"/>
        </w:rPr>
        <w:t>Substitute Trustee.</w:t>
      </w:r>
      <w:r w:rsidRPr="00FD5141">
        <w:rPr>
          <w:sz w:val="20"/>
        </w:rPr>
        <w:t xml:space="preserve">  In accordance with Applicable Law, Lender </w:t>
      </w:r>
      <w:r w:rsidR="007D22FB" w:rsidRPr="00FD5141">
        <w:rPr>
          <w:sz w:val="20"/>
        </w:rPr>
        <w:t xml:space="preserve">or MERS </w:t>
      </w:r>
      <w:r w:rsidRPr="00FD5141">
        <w:rPr>
          <w:sz w:val="20"/>
        </w:rPr>
        <w:t xml:space="preserve">may from time to time appoint a successor trustee to any Trustee appointed hereunder who has ceased to act.  Without conveyance of the Property, the successor trustee </w:t>
      </w:r>
      <w:r w:rsidR="00C5005A" w:rsidRPr="00FD5141">
        <w:rPr>
          <w:sz w:val="20"/>
        </w:rPr>
        <w:t xml:space="preserve">will </w:t>
      </w:r>
      <w:r w:rsidRPr="00FD5141">
        <w:rPr>
          <w:sz w:val="20"/>
        </w:rPr>
        <w:t>succeed to all the</w:t>
      </w:r>
      <w:r w:rsidR="00C5005A" w:rsidRPr="00FD5141">
        <w:rPr>
          <w:sz w:val="20"/>
        </w:rPr>
        <w:t xml:space="preserve"> </w:t>
      </w:r>
      <w:r w:rsidRPr="00FD5141">
        <w:rPr>
          <w:sz w:val="20"/>
        </w:rPr>
        <w:t>title, power</w:t>
      </w:r>
      <w:r w:rsidR="001A796A" w:rsidRPr="00FD5141">
        <w:rPr>
          <w:sz w:val="20"/>
        </w:rPr>
        <w:t>,</w:t>
      </w:r>
      <w:r w:rsidRPr="00FD5141">
        <w:rPr>
          <w:sz w:val="20"/>
        </w:rPr>
        <w:t xml:space="preserve"> and duties conferred upon Trustee and by Applicable Law.</w:t>
      </w:r>
    </w:p>
    <w:p w14:paraId="2C443F54" w14:textId="32DCDF3B" w:rsidR="00C252D6" w:rsidRPr="00FD5141" w:rsidRDefault="00C252D6" w:rsidP="00445493">
      <w:pPr>
        <w:widowControl/>
        <w:jc w:val="both"/>
        <w:rPr>
          <w:sz w:val="20"/>
        </w:rPr>
      </w:pPr>
      <w:r w:rsidRPr="00FD5141">
        <w:rPr>
          <w:sz w:val="20"/>
        </w:rPr>
        <w:t>BY SIGNING BELOW, Borrower accepts and agrees to the terms and covenants contained in this</w:t>
      </w:r>
      <w:r w:rsidR="001475DA" w:rsidRPr="00FD5141">
        <w:rPr>
          <w:sz w:val="20"/>
        </w:rPr>
        <w:t xml:space="preserve"> MERS</w:t>
      </w:r>
      <w:r w:rsidRPr="00FD5141">
        <w:rPr>
          <w:sz w:val="20"/>
        </w:rPr>
        <w:t xml:space="preserve"> Rider.</w:t>
      </w:r>
    </w:p>
    <w:p w14:paraId="513E487D" w14:textId="77777777" w:rsidR="00C252D6" w:rsidRPr="00FD5141" w:rsidRDefault="00C252D6" w:rsidP="00445493">
      <w:pPr>
        <w:widowControl/>
        <w:jc w:val="both"/>
        <w:rPr>
          <w:sz w:val="20"/>
        </w:rPr>
      </w:pPr>
    </w:p>
    <w:p w14:paraId="5D6FCE7B" w14:textId="77777777" w:rsidR="00C252D6" w:rsidRPr="00FD5141" w:rsidRDefault="00C252D6" w:rsidP="00445493">
      <w:pPr>
        <w:widowControl/>
        <w:jc w:val="right"/>
        <w:rPr>
          <w:sz w:val="20"/>
        </w:rPr>
      </w:pPr>
      <w:r w:rsidRPr="00FD5141">
        <w:rPr>
          <w:sz w:val="20"/>
        </w:rPr>
        <w:tab/>
      </w:r>
      <w:r w:rsidR="00395581" w:rsidRPr="00FD5141">
        <w:rPr>
          <w:sz w:val="20"/>
        </w:rPr>
        <w:tab/>
      </w:r>
      <w:r w:rsidR="00395581" w:rsidRPr="00FD5141">
        <w:rPr>
          <w:sz w:val="20"/>
        </w:rPr>
        <w:tab/>
      </w:r>
      <w:r w:rsidR="00395581" w:rsidRPr="00FD5141">
        <w:rPr>
          <w:sz w:val="20"/>
        </w:rPr>
        <w:tab/>
        <w:t xml:space="preserve">    </w:t>
      </w:r>
      <w:r w:rsidRPr="00FD5141">
        <w:rPr>
          <w:sz w:val="20"/>
        </w:rPr>
        <w:t>____________________________________________________(Seal)</w:t>
      </w:r>
    </w:p>
    <w:p w14:paraId="2551342E" w14:textId="77777777" w:rsidR="00C252D6" w:rsidRPr="00FD5141" w:rsidRDefault="00C252D6" w:rsidP="00445493">
      <w:pPr>
        <w:widowControl/>
        <w:jc w:val="right"/>
        <w:rPr>
          <w:sz w:val="20"/>
        </w:rPr>
      </w:pPr>
      <w:r w:rsidRPr="00FD5141">
        <w:rPr>
          <w:sz w:val="20"/>
        </w:rPr>
        <w:tab/>
        <w:t>-Borrower</w:t>
      </w:r>
    </w:p>
    <w:p w14:paraId="374B86FA" w14:textId="77777777" w:rsidR="00C252D6" w:rsidRPr="00FD5141" w:rsidRDefault="00C252D6" w:rsidP="00445493">
      <w:pPr>
        <w:widowControl/>
        <w:jc w:val="both"/>
        <w:rPr>
          <w:sz w:val="20"/>
        </w:rPr>
      </w:pPr>
    </w:p>
    <w:p w14:paraId="6785FC7C" w14:textId="77777777" w:rsidR="00C252D6" w:rsidRPr="00FD5141" w:rsidRDefault="00C252D6" w:rsidP="00445493">
      <w:pPr>
        <w:widowControl/>
        <w:jc w:val="right"/>
        <w:rPr>
          <w:sz w:val="20"/>
        </w:rPr>
      </w:pPr>
      <w:r w:rsidRPr="00FD5141">
        <w:rPr>
          <w:sz w:val="20"/>
        </w:rPr>
        <w:tab/>
        <w:t>____________________________________________________(Seal)</w:t>
      </w:r>
    </w:p>
    <w:p w14:paraId="1A340ED2" w14:textId="77777777" w:rsidR="00C252D6" w:rsidRPr="00E15C32" w:rsidRDefault="00C252D6" w:rsidP="00445493">
      <w:pPr>
        <w:widowControl/>
        <w:jc w:val="right"/>
        <w:rPr>
          <w:sz w:val="20"/>
        </w:rPr>
      </w:pPr>
      <w:r w:rsidRPr="00FD5141">
        <w:rPr>
          <w:sz w:val="20"/>
        </w:rPr>
        <w:tab/>
        <w:t>-Borrower</w:t>
      </w:r>
    </w:p>
    <w:p w14:paraId="5A2945BC" w14:textId="77777777" w:rsidR="00C252D6" w:rsidRPr="00E15C32" w:rsidRDefault="00C252D6" w:rsidP="00445493">
      <w:pPr>
        <w:rPr>
          <w:sz w:val="20"/>
        </w:rPr>
      </w:pPr>
    </w:p>
    <w:sectPr w:rsidR="00C252D6" w:rsidRPr="00E15C32" w:rsidSect="00E15C32">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35D1" w14:textId="77777777" w:rsidR="00B710FF" w:rsidRDefault="00B710FF" w:rsidP="006E3FE3">
      <w:r>
        <w:separator/>
      </w:r>
    </w:p>
  </w:endnote>
  <w:endnote w:type="continuationSeparator" w:id="0">
    <w:p w14:paraId="3FE362BC" w14:textId="77777777" w:rsidR="00B710FF" w:rsidRDefault="00B710FF" w:rsidP="006E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EAAA" w14:textId="5285D792" w:rsidR="00E15C32" w:rsidRPr="00E15C32" w:rsidRDefault="00C5005A" w:rsidP="00A95D4A">
    <w:pPr>
      <w:pStyle w:val="Footer"/>
      <w:tabs>
        <w:tab w:val="clear" w:pos="9360"/>
        <w:tab w:val="right" w:pos="10080"/>
      </w:tabs>
      <w:jc w:val="right"/>
      <w:rPr>
        <w:sz w:val="14"/>
        <w:szCs w:val="14"/>
      </w:rPr>
    </w:pPr>
    <w:r w:rsidRPr="00E15C32">
      <w:rPr>
        <w:b/>
        <w:sz w:val="14"/>
        <w:szCs w:val="14"/>
      </w:rPr>
      <w:t xml:space="preserve">MERS RIDER – </w:t>
    </w:r>
    <w:r w:rsidRPr="00E15C32">
      <w:rPr>
        <w:sz w:val="14"/>
        <w:szCs w:val="14"/>
      </w:rPr>
      <w:t xml:space="preserve">Single Family – </w:t>
    </w:r>
    <w:r w:rsidRPr="00E15C32">
      <w:rPr>
        <w:b/>
        <w:sz w:val="14"/>
        <w:szCs w:val="14"/>
      </w:rPr>
      <w:t xml:space="preserve">Fannie Mae/Freddie Mac UNIFORM INSTRUMENT      </w:t>
    </w:r>
    <w:r w:rsidR="00A95D4A">
      <w:rPr>
        <w:b/>
        <w:sz w:val="14"/>
        <w:szCs w:val="14"/>
      </w:rPr>
      <w:tab/>
    </w:r>
    <w:r w:rsidRPr="00E15C32">
      <w:rPr>
        <w:b/>
        <w:sz w:val="14"/>
        <w:szCs w:val="14"/>
      </w:rPr>
      <w:t xml:space="preserve">Form 3158      </w:t>
    </w:r>
    <w:r w:rsidR="00FD5141" w:rsidRPr="00FD5141">
      <w:rPr>
        <w:bCs/>
        <w:sz w:val="14"/>
        <w:szCs w:val="14"/>
      </w:rPr>
      <w:t>07/2021</w:t>
    </w:r>
  </w:p>
  <w:p w14:paraId="16564A5C" w14:textId="4518C823" w:rsidR="00E15C32" w:rsidRPr="00E15C32" w:rsidRDefault="00E15C32" w:rsidP="00E15C32">
    <w:pPr>
      <w:tabs>
        <w:tab w:val="right" w:pos="10080"/>
      </w:tabs>
      <w:jc w:val="right"/>
      <w:rPr>
        <w:sz w:val="14"/>
        <w:szCs w:val="14"/>
      </w:rPr>
    </w:pPr>
    <w:r w:rsidRPr="00E15C32">
      <w:rPr>
        <w:i/>
        <w:sz w:val="14"/>
        <w:szCs w:val="14"/>
      </w:rPr>
      <w:tab/>
    </w:r>
    <w:sdt>
      <w:sdtPr>
        <w:rPr>
          <w:i/>
          <w:iCs/>
          <w:sz w:val="14"/>
          <w:szCs w:val="14"/>
        </w:rPr>
        <w:id w:val="250395305"/>
        <w:docPartObj>
          <w:docPartGallery w:val="Page Numbers (Top of Page)"/>
          <w:docPartUnique/>
        </w:docPartObj>
      </w:sdtPr>
      <w:sdtEndPr/>
      <w:sdtContent>
        <w:r w:rsidR="00392517" w:rsidRPr="008F098E">
          <w:rPr>
            <w:i/>
            <w:iCs/>
            <w:sz w:val="14"/>
            <w:szCs w:val="14"/>
          </w:rPr>
          <w:t xml:space="preserve">Page </w:t>
        </w:r>
        <w:r w:rsidR="00392517" w:rsidRPr="008F098E">
          <w:rPr>
            <w:i/>
            <w:iCs/>
            <w:sz w:val="14"/>
            <w:szCs w:val="14"/>
          </w:rPr>
          <w:fldChar w:fldCharType="begin"/>
        </w:r>
        <w:r w:rsidR="00392517" w:rsidRPr="008F098E">
          <w:rPr>
            <w:i/>
            <w:iCs/>
            <w:sz w:val="14"/>
            <w:szCs w:val="14"/>
          </w:rPr>
          <w:instrText xml:space="preserve"> PAGE </w:instrText>
        </w:r>
        <w:r w:rsidR="00392517" w:rsidRPr="008F098E">
          <w:rPr>
            <w:i/>
            <w:iCs/>
            <w:sz w:val="14"/>
            <w:szCs w:val="14"/>
          </w:rPr>
          <w:fldChar w:fldCharType="separate"/>
        </w:r>
        <w:r w:rsidR="00392517" w:rsidRPr="008F098E">
          <w:rPr>
            <w:i/>
            <w:iCs/>
            <w:sz w:val="14"/>
            <w:szCs w:val="14"/>
          </w:rPr>
          <w:t>1</w:t>
        </w:r>
        <w:r w:rsidR="00392517" w:rsidRPr="008F098E">
          <w:rPr>
            <w:i/>
            <w:iCs/>
            <w:sz w:val="14"/>
            <w:szCs w:val="14"/>
          </w:rPr>
          <w:fldChar w:fldCharType="end"/>
        </w:r>
        <w:r w:rsidR="00392517" w:rsidRPr="008F098E">
          <w:rPr>
            <w:i/>
            <w:iCs/>
            <w:sz w:val="14"/>
            <w:szCs w:val="14"/>
          </w:rPr>
          <w:t xml:space="preserve"> of </w:t>
        </w:r>
        <w:r w:rsidR="00392517" w:rsidRPr="008F098E">
          <w:rPr>
            <w:i/>
            <w:iCs/>
            <w:sz w:val="14"/>
            <w:szCs w:val="14"/>
          </w:rPr>
          <w:fldChar w:fldCharType="begin"/>
        </w:r>
        <w:r w:rsidR="00392517" w:rsidRPr="008F098E">
          <w:rPr>
            <w:i/>
            <w:iCs/>
            <w:sz w:val="14"/>
            <w:szCs w:val="14"/>
          </w:rPr>
          <w:instrText xml:space="preserve"> NUMPAGES  </w:instrText>
        </w:r>
        <w:r w:rsidR="00392517" w:rsidRPr="008F098E">
          <w:rPr>
            <w:i/>
            <w:iCs/>
            <w:sz w:val="14"/>
            <w:szCs w:val="14"/>
          </w:rPr>
          <w:fldChar w:fldCharType="separate"/>
        </w:r>
        <w:r w:rsidR="00392517" w:rsidRPr="008F098E">
          <w:rPr>
            <w:i/>
            <w:iCs/>
            <w:sz w:val="14"/>
            <w:szCs w:val="14"/>
          </w:rPr>
          <w:t>1</w:t>
        </w:r>
        <w:r w:rsidR="00392517" w:rsidRPr="008F098E">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20BEF" w14:textId="77777777" w:rsidR="00B710FF" w:rsidRDefault="00B710FF" w:rsidP="006E3FE3">
      <w:r>
        <w:separator/>
      </w:r>
    </w:p>
  </w:footnote>
  <w:footnote w:type="continuationSeparator" w:id="0">
    <w:p w14:paraId="3F905E87" w14:textId="77777777" w:rsidR="00B710FF" w:rsidRDefault="00B710FF" w:rsidP="006E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1" w15:restartNumberingAfterBreak="0">
    <w:nsid w:val="11935C63"/>
    <w:multiLevelType w:val="hybridMultilevel"/>
    <w:tmpl w:val="1F7A1336"/>
    <w:lvl w:ilvl="0" w:tplc="655293C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C1214"/>
    <w:multiLevelType w:val="hybridMultilevel"/>
    <w:tmpl w:val="8090BB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97C3B"/>
    <w:multiLevelType w:val="hybridMultilevel"/>
    <w:tmpl w:val="DEC49188"/>
    <w:lvl w:ilvl="0" w:tplc="AA8AF2BC">
      <w:start w:val="5"/>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52461"/>
    <w:multiLevelType w:val="hybridMultilevel"/>
    <w:tmpl w:val="FF46E15A"/>
    <w:lvl w:ilvl="0" w:tplc="4CBE7B18">
      <w:start w:val="1"/>
      <w:numFmt w:val="upperLetter"/>
      <w:lvlText w:val="%1."/>
      <w:lvlJc w:val="left"/>
      <w:pPr>
        <w:ind w:left="720" w:hanging="360"/>
      </w:pPr>
      <w:rPr>
        <w:rFonts w:hint="default"/>
        <w:b/>
        <w:bCs w:val="0"/>
      </w:rPr>
    </w:lvl>
    <w:lvl w:ilvl="1" w:tplc="C68A418C">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2245C"/>
    <w:multiLevelType w:val="hybridMultilevel"/>
    <w:tmpl w:val="BEFA0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5F415F"/>
    <w:multiLevelType w:val="hybridMultilevel"/>
    <w:tmpl w:val="7592F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F5133"/>
    <w:multiLevelType w:val="hybridMultilevel"/>
    <w:tmpl w:val="9610555A"/>
    <w:lvl w:ilvl="0" w:tplc="4CE8D7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AC21E2"/>
    <w:multiLevelType w:val="hybridMultilevel"/>
    <w:tmpl w:val="32ECE6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D06AB6"/>
    <w:multiLevelType w:val="hybridMultilevel"/>
    <w:tmpl w:val="26469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FB47DF"/>
    <w:multiLevelType w:val="hybridMultilevel"/>
    <w:tmpl w:val="3BA22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ED0154"/>
    <w:multiLevelType w:val="hybridMultilevel"/>
    <w:tmpl w:val="55B2E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10"/>
  </w:num>
  <w:num w:numId="5">
    <w:abstractNumId w:val="7"/>
  </w:num>
  <w:num w:numId="6">
    <w:abstractNumId w:val="0"/>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7">
    <w:abstractNumId w:val="11"/>
  </w:num>
  <w:num w:numId="8">
    <w:abstractNumId w:val="6"/>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E3"/>
    <w:rsid w:val="00015F06"/>
    <w:rsid w:val="00017335"/>
    <w:rsid w:val="00023C8A"/>
    <w:rsid w:val="00055A31"/>
    <w:rsid w:val="000614B8"/>
    <w:rsid w:val="00095BD3"/>
    <w:rsid w:val="000A7CE7"/>
    <w:rsid w:val="000C73FD"/>
    <w:rsid w:val="000D708D"/>
    <w:rsid w:val="00120AA9"/>
    <w:rsid w:val="0012644F"/>
    <w:rsid w:val="00135895"/>
    <w:rsid w:val="001475DA"/>
    <w:rsid w:val="001635B3"/>
    <w:rsid w:val="001900DC"/>
    <w:rsid w:val="001A1029"/>
    <w:rsid w:val="001A3365"/>
    <w:rsid w:val="001A796A"/>
    <w:rsid w:val="001F08B0"/>
    <w:rsid w:val="001F24C0"/>
    <w:rsid w:val="001F2DD4"/>
    <w:rsid w:val="002013D9"/>
    <w:rsid w:val="0021051A"/>
    <w:rsid w:val="002341EF"/>
    <w:rsid w:val="00241FEA"/>
    <w:rsid w:val="0025234F"/>
    <w:rsid w:val="00252BD0"/>
    <w:rsid w:val="00276631"/>
    <w:rsid w:val="00277974"/>
    <w:rsid w:val="002876DD"/>
    <w:rsid w:val="002D3571"/>
    <w:rsid w:val="002D4748"/>
    <w:rsid w:val="00324728"/>
    <w:rsid w:val="0033268A"/>
    <w:rsid w:val="00342914"/>
    <w:rsid w:val="00347DFF"/>
    <w:rsid w:val="00392517"/>
    <w:rsid w:val="00395581"/>
    <w:rsid w:val="003B7A0D"/>
    <w:rsid w:val="003C63DA"/>
    <w:rsid w:val="003D0EB4"/>
    <w:rsid w:val="003E4A31"/>
    <w:rsid w:val="003E6897"/>
    <w:rsid w:val="003F5565"/>
    <w:rsid w:val="004247D7"/>
    <w:rsid w:val="00442F46"/>
    <w:rsid w:val="00445493"/>
    <w:rsid w:val="00454907"/>
    <w:rsid w:val="00463EA1"/>
    <w:rsid w:val="00475521"/>
    <w:rsid w:val="0049305D"/>
    <w:rsid w:val="004C2B9A"/>
    <w:rsid w:val="00500E74"/>
    <w:rsid w:val="00503132"/>
    <w:rsid w:val="00503723"/>
    <w:rsid w:val="00537D94"/>
    <w:rsid w:val="00540097"/>
    <w:rsid w:val="00544A42"/>
    <w:rsid w:val="00580E33"/>
    <w:rsid w:val="005A33A8"/>
    <w:rsid w:val="005B744E"/>
    <w:rsid w:val="005C35F1"/>
    <w:rsid w:val="005F5577"/>
    <w:rsid w:val="00623642"/>
    <w:rsid w:val="00654ADE"/>
    <w:rsid w:val="006562EE"/>
    <w:rsid w:val="006569BD"/>
    <w:rsid w:val="00664448"/>
    <w:rsid w:val="00664E96"/>
    <w:rsid w:val="00674FF5"/>
    <w:rsid w:val="00675793"/>
    <w:rsid w:val="00696365"/>
    <w:rsid w:val="006B092D"/>
    <w:rsid w:val="006B0ECF"/>
    <w:rsid w:val="006B0ED7"/>
    <w:rsid w:val="006B2672"/>
    <w:rsid w:val="006C1618"/>
    <w:rsid w:val="006E0005"/>
    <w:rsid w:val="006E3FE3"/>
    <w:rsid w:val="006E674F"/>
    <w:rsid w:val="00700848"/>
    <w:rsid w:val="007324DE"/>
    <w:rsid w:val="00751D79"/>
    <w:rsid w:val="00754014"/>
    <w:rsid w:val="007810F9"/>
    <w:rsid w:val="007D22FB"/>
    <w:rsid w:val="007E2138"/>
    <w:rsid w:val="007E7C14"/>
    <w:rsid w:val="007F5832"/>
    <w:rsid w:val="008203F0"/>
    <w:rsid w:val="008343DF"/>
    <w:rsid w:val="00845683"/>
    <w:rsid w:val="00854AAB"/>
    <w:rsid w:val="008664BA"/>
    <w:rsid w:val="00875E82"/>
    <w:rsid w:val="00876F20"/>
    <w:rsid w:val="00881CA1"/>
    <w:rsid w:val="008F098E"/>
    <w:rsid w:val="008F1DE6"/>
    <w:rsid w:val="00913942"/>
    <w:rsid w:val="00944E52"/>
    <w:rsid w:val="00970DA6"/>
    <w:rsid w:val="0097329E"/>
    <w:rsid w:val="009777EF"/>
    <w:rsid w:val="00983420"/>
    <w:rsid w:val="00996D1D"/>
    <w:rsid w:val="009A7C76"/>
    <w:rsid w:val="009B236D"/>
    <w:rsid w:val="009D1293"/>
    <w:rsid w:val="009F0D05"/>
    <w:rsid w:val="009F45CD"/>
    <w:rsid w:val="009F6F14"/>
    <w:rsid w:val="00A0223B"/>
    <w:rsid w:val="00A1198A"/>
    <w:rsid w:val="00A43428"/>
    <w:rsid w:val="00A44EE6"/>
    <w:rsid w:val="00A55856"/>
    <w:rsid w:val="00A6581D"/>
    <w:rsid w:val="00A742C4"/>
    <w:rsid w:val="00A935AD"/>
    <w:rsid w:val="00A9483B"/>
    <w:rsid w:val="00A95D4A"/>
    <w:rsid w:val="00A96D1D"/>
    <w:rsid w:val="00AC19B7"/>
    <w:rsid w:val="00AD46C4"/>
    <w:rsid w:val="00AD47DD"/>
    <w:rsid w:val="00AE41E1"/>
    <w:rsid w:val="00AE5DC7"/>
    <w:rsid w:val="00B14D11"/>
    <w:rsid w:val="00B334C8"/>
    <w:rsid w:val="00B34C7E"/>
    <w:rsid w:val="00B710FF"/>
    <w:rsid w:val="00BA1B7D"/>
    <w:rsid w:val="00BB3599"/>
    <w:rsid w:val="00BC4B63"/>
    <w:rsid w:val="00BD07F8"/>
    <w:rsid w:val="00BD2155"/>
    <w:rsid w:val="00BD5696"/>
    <w:rsid w:val="00BE0600"/>
    <w:rsid w:val="00BE1612"/>
    <w:rsid w:val="00C252D6"/>
    <w:rsid w:val="00C30498"/>
    <w:rsid w:val="00C37F07"/>
    <w:rsid w:val="00C5005A"/>
    <w:rsid w:val="00C55C60"/>
    <w:rsid w:val="00C5680F"/>
    <w:rsid w:val="00C8358A"/>
    <w:rsid w:val="00C9508D"/>
    <w:rsid w:val="00CA772F"/>
    <w:rsid w:val="00CC0A16"/>
    <w:rsid w:val="00CE71D3"/>
    <w:rsid w:val="00D223E7"/>
    <w:rsid w:val="00D30973"/>
    <w:rsid w:val="00D563C6"/>
    <w:rsid w:val="00D60382"/>
    <w:rsid w:val="00D7184F"/>
    <w:rsid w:val="00D84C75"/>
    <w:rsid w:val="00DA6E96"/>
    <w:rsid w:val="00DB05C8"/>
    <w:rsid w:val="00DC10A9"/>
    <w:rsid w:val="00DC6C12"/>
    <w:rsid w:val="00DD1491"/>
    <w:rsid w:val="00DF3236"/>
    <w:rsid w:val="00E14B5A"/>
    <w:rsid w:val="00E15C32"/>
    <w:rsid w:val="00E25580"/>
    <w:rsid w:val="00E511D7"/>
    <w:rsid w:val="00E60A77"/>
    <w:rsid w:val="00E6333A"/>
    <w:rsid w:val="00EB2352"/>
    <w:rsid w:val="00EB4A04"/>
    <w:rsid w:val="00EC03EC"/>
    <w:rsid w:val="00EC0A00"/>
    <w:rsid w:val="00EE76F4"/>
    <w:rsid w:val="00EF07DE"/>
    <w:rsid w:val="00EF2162"/>
    <w:rsid w:val="00F2178B"/>
    <w:rsid w:val="00F244E6"/>
    <w:rsid w:val="00FC2BD2"/>
    <w:rsid w:val="00FD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6B4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E3"/>
    <w:pPr>
      <w:widowControl w:val="0"/>
    </w:pPr>
    <w:rPr>
      <w:rFonts w:ascii="Times New Roman" w:eastAsia="Times New Roman" w:hAnsi="Times New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E3"/>
    <w:pPr>
      <w:tabs>
        <w:tab w:val="center" w:pos="4680"/>
        <w:tab w:val="right" w:pos="9360"/>
      </w:tabs>
    </w:pPr>
  </w:style>
  <w:style w:type="character" w:customStyle="1" w:styleId="HeaderChar">
    <w:name w:val="Header Char"/>
    <w:basedOn w:val="DefaultParagraphFont"/>
    <w:link w:val="Header"/>
    <w:uiPriority w:val="99"/>
    <w:rsid w:val="006E3FE3"/>
  </w:style>
  <w:style w:type="paragraph" w:styleId="Footer">
    <w:name w:val="footer"/>
    <w:basedOn w:val="Normal"/>
    <w:link w:val="FooterChar"/>
    <w:uiPriority w:val="99"/>
    <w:unhideWhenUsed/>
    <w:rsid w:val="006E3FE3"/>
    <w:pPr>
      <w:tabs>
        <w:tab w:val="center" w:pos="4680"/>
        <w:tab w:val="right" w:pos="9360"/>
      </w:tabs>
    </w:pPr>
  </w:style>
  <w:style w:type="character" w:customStyle="1" w:styleId="FooterChar">
    <w:name w:val="Footer Char"/>
    <w:basedOn w:val="DefaultParagraphFont"/>
    <w:link w:val="Footer"/>
    <w:uiPriority w:val="99"/>
    <w:rsid w:val="006E3FE3"/>
  </w:style>
  <w:style w:type="paragraph" w:customStyle="1" w:styleId="A">
    <w:name w:val="A"/>
    <w:aliases w:val="B"/>
    <w:basedOn w:val="Normal"/>
    <w:rsid w:val="00C252D6"/>
  </w:style>
  <w:style w:type="paragraph" w:styleId="BalloonText">
    <w:name w:val="Balloon Text"/>
    <w:basedOn w:val="Normal"/>
    <w:link w:val="BalloonTextChar"/>
    <w:uiPriority w:val="99"/>
    <w:semiHidden/>
    <w:unhideWhenUsed/>
    <w:rsid w:val="00D223E7"/>
    <w:rPr>
      <w:rFonts w:ascii="Tahoma" w:hAnsi="Tahoma"/>
      <w:snapToGrid/>
      <w:sz w:val="16"/>
      <w:szCs w:val="16"/>
      <w:lang w:val="x-none" w:eastAsia="x-none"/>
    </w:rPr>
  </w:style>
  <w:style w:type="character" w:customStyle="1" w:styleId="BalloonTextChar">
    <w:name w:val="Balloon Text Char"/>
    <w:link w:val="BalloonText"/>
    <w:uiPriority w:val="99"/>
    <w:semiHidden/>
    <w:rsid w:val="00D223E7"/>
    <w:rPr>
      <w:rFonts w:ascii="Tahoma" w:eastAsia="Times New Roman" w:hAnsi="Tahoma" w:cs="Tahoma"/>
      <w:snapToGrid/>
      <w:sz w:val="16"/>
      <w:szCs w:val="16"/>
    </w:rPr>
  </w:style>
  <w:style w:type="paragraph" w:styleId="ListParagraph">
    <w:name w:val="List Paragraph"/>
    <w:basedOn w:val="Normal"/>
    <w:uiPriority w:val="34"/>
    <w:qFormat/>
    <w:rsid w:val="00C30498"/>
    <w:pPr>
      <w:ind w:left="720"/>
      <w:contextualSpacing/>
    </w:pPr>
  </w:style>
  <w:style w:type="character" w:styleId="CommentReference">
    <w:name w:val="annotation reference"/>
    <w:uiPriority w:val="99"/>
    <w:unhideWhenUsed/>
    <w:rsid w:val="00DB05C8"/>
    <w:rPr>
      <w:sz w:val="16"/>
      <w:szCs w:val="16"/>
    </w:rPr>
  </w:style>
  <w:style w:type="paragraph" w:styleId="CommentText">
    <w:name w:val="annotation text"/>
    <w:basedOn w:val="Normal"/>
    <w:link w:val="CommentTextChar"/>
    <w:uiPriority w:val="99"/>
    <w:unhideWhenUsed/>
    <w:rsid w:val="00DB05C8"/>
    <w:rPr>
      <w:snapToGrid/>
      <w:sz w:val="20"/>
      <w:lang w:val="x-none" w:eastAsia="x-none"/>
    </w:rPr>
  </w:style>
  <w:style w:type="character" w:customStyle="1" w:styleId="CommentTextChar">
    <w:name w:val="Comment Text Char"/>
    <w:link w:val="CommentText"/>
    <w:uiPriority w:val="99"/>
    <w:rsid w:val="00DB05C8"/>
    <w:rPr>
      <w:rFonts w:ascii="Times New Roman" w:eastAsia="Times New Roman" w:hAnsi="Times New Roman"/>
      <w:snapToGrid/>
    </w:rPr>
  </w:style>
  <w:style w:type="paragraph" w:styleId="CommentSubject">
    <w:name w:val="annotation subject"/>
    <w:basedOn w:val="CommentText"/>
    <w:next w:val="CommentText"/>
    <w:link w:val="CommentSubjectChar"/>
    <w:uiPriority w:val="99"/>
    <w:semiHidden/>
    <w:unhideWhenUsed/>
    <w:rsid w:val="00DB05C8"/>
    <w:rPr>
      <w:b/>
      <w:bCs/>
    </w:rPr>
  </w:style>
  <w:style w:type="character" w:customStyle="1" w:styleId="CommentSubjectChar">
    <w:name w:val="Comment Subject Char"/>
    <w:link w:val="CommentSubject"/>
    <w:uiPriority w:val="99"/>
    <w:semiHidden/>
    <w:rsid w:val="00DB05C8"/>
    <w:rPr>
      <w:rFonts w:ascii="Times New Roman" w:eastAsia="Times New Roman" w:hAnsi="Times New Roman"/>
      <w:b/>
      <w:bCs/>
      <w:snapToGrid/>
    </w:rPr>
  </w:style>
  <w:style w:type="paragraph" w:customStyle="1" w:styleId="1">
    <w:name w:val="1"/>
    <w:aliases w:val="2,3"/>
    <w:basedOn w:val="Normal"/>
    <w:rsid w:val="006B0ECF"/>
    <w:pPr>
      <w:numPr>
        <w:numId w:val="6"/>
      </w:numPr>
    </w:pPr>
    <w:rPr>
      <w:rFonts w:eastAsiaTheme="minorEastAsia"/>
      <w:snapToGrid/>
      <w:szCs w:val="24"/>
    </w:rPr>
  </w:style>
  <w:style w:type="paragraph" w:styleId="Revision">
    <w:name w:val="Revision"/>
    <w:hidden/>
    <w:uiPriority w:val="99"/>
    <w:semiHidden/>
    <w:rsid w:val="009D1293"/>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2021-06-22T19:52:00Z</dcterms:created>
  <dcterms:modified xsi:type="dcterms:W3CDTF">2021-06-22T19:52:00Z</dcterms:modified>
</cp:coreProperties>
</file>