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9E5C0" w14:textId="77777777" w:rsidR="00B65C56" w:rsidRDefault="00B65C56" w:rsidP="00B65C56">
      <w:pPr>
        <w:spacing w:after="0" w:line="240" w:lineRule="auto"/>
        <w:textAlignment w:val="center"/>
        <w:rPr>
          <w:rFonts w:ascii="Calibri" w:hAnsi="Calibri" w:cs="Calibri"/>
        </w:rPr>
      </w:pPr>
    </w:p>
    <w:p w14:paraId="3D7FD3E3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</w:rPr>
      </w:pPr>
      <w:bookmarkStart w:id="0" w:name="_Hlk68098997"/>
      <w:r w:rsidRPr="00A872C7">
        <w:rPr>
          <w:rFonts w:eastAsiaTheme="minorEastAsia"/>
        </w:rPr>
        <w:t>After Recording Return To:</w:t>
      </w:r>
    </w:p>
    <w:p w14:paraId="6BF07CD6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03F201A0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76350F8B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6CA23F14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275ADE93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64196E10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3EA052A6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278F874B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48460BAE" w14:textId="77777777" w:rsidR="00B65C56" w:rsidRPr="00A872C7" w:rsidRDefault="00B65C56" w:rsidP="00B65C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u w:val="single"/>
        </w:rPr>
      </w:pPr>
      <w:r w:rsidRPr="00A872C7">
        <w:rPr>
          <w:rFonts w:eastAsiaTheme="minorEastAsia"/>
        </w:rPr>
        <w:t xml:space="preserve">________________________ </w:t>
      </w:r>
      <w:r w:rsidRPr="00A872C7">
        <w:rPr>
          <w:rFonts w:eastAsiaTheme="minorEastAsia"/>
          <w:b/>
        </w:rPr>
        <w:t>[Space Above This Line For Recording Data]</w:t>
      </w:r>
      <w:r w:rsidRPr="00A872C7">
        <w:rPr>
          <w:rFonts w:eastAsiaTheme="minorEastAsia"/>
        </w:rPr>
        <w:t xml:space="preserve"> _____________________</w:t>
      </w:r>
    </w:p>
    <w:bookmarkEnd w:id="0"/>
    <w:p w14:paraId="1C222FD6" w14:textId="77777777" w:rsidR="00B65C56" w:rsidRDefault="00B65C56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</w:p>
    <w:p w14:paraId="12FFC8D1" w14:textId="66A426B1" w:rsidR="00DE2B33" w:rsidRDefault="00DE2B33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DECLARATION OF PROVISIONS, COVENANTS</w:t>
      </w:r>
      <w:r w:rsidR="00587DF6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AND CONDITIONS</w:t>
      </w:r>
    </w:p>
    <w:p w14:paraId="79C7A4DB" w14:textId="77777777" w:rsidR="00DE2B33" w:rsidRDefault="00DE2B33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7B0C68D4" w14:textId="77777777" w:rsidR="00DE2B33" w:rsidRDefault="00DE2B33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61E9636" w14:textId="426D3376" w:rsidR="00DE2B33" w:rsidRDefault="00DE2B33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Declaration of Provisions, Covenants</w:t>
      </w:r>
      <w:r w:rsidR="00587DF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Conditions </w:t>
      </w:r>
      <w:r>
        <w:rPr>
          <w:sz w:val="24"/>
          <w:szCs w:val="24"/>
        </w:rPr>
        <w:t xml:space="preserve">recorded by ________________________ </w:t>
      </w:r>
    </w:p>
    <w:p w14:paraId="7E755F91" w14:textId="77777777" w:rsidR="00DE2B33" w:rsidRDefault="00DE2B33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[Name of Person]</w:t>
      </w:r>
    </w:p>
    <w:p w14:paraId="77E04897" w14:textId="77777777" w:rsidR="00DE2B33" w:rsidRDefault="00DE2B33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</w:p>
    <w:p w14:paraId="724DC010" w14:textId="77777777" w:rsidR="00DE2B33" w:rsidRDefault="00DE2B33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behalf of ___________________________________________________________________.</w:t>
      </w:r>
    </w:p>
    <w:p w14:paraId="2BCE25B7" w14:textId="77777777" w:rsidR="00DE2B33" w:rsidRDefault="00DE2B33">
      <w:pPr>
        <w:tabs>
          <w:tab w:val="clear" w:pos="1440"/>
          <w:tab w:val="left" w:pos="36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[Name of Lending Institution Causing the Instrument To Be Recorded]</w:t>
      </w:r>
    </w:p>
    <w:p w14:paraId="1E89B9B8" w14:textId="77777777" w:rsidR="00DE2B33" w:rsidRDefault="00DE2B33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4A69253" w14:textId="77777777" w:rsidR="00DE2B33" w:rsidRDefault="00DE2B33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E2B33" w14:paraId="6035E6B0" w14:textId="77777777">
        <w:tc>
          <w:tcPr>
            <w:tcW w:w="9576" w:type="dxa"/>
          </w:tcPr>
          <w:p w14:paraId="254842C3" w14:textId="0424B380" w:rsidR="00DE2B33" w:rsidRDefault="00DE2B33" w:rsidP="00B65C56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title page is hereby incorporated into, and made a part of, the attached Deed of Trust, both of which together comprise the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Declaration of Provisions, Covenants</w:t>
            </w:r>
            <w:r w:rsidR="00497E81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and Conditions</w:t>
            </w:r>
            <w:r>
              <w:rPr>
                <w:b/>
                <w:sz w:val="24"/>
                <w:szCs w:val="24"/>
              </w:rPr>
              <w:t xml:space="preserve">.  The </w:t>
            </w:r>
            <w:r>
              <w:rPr>
                <w:b/>
                <w:color w:val="000000"/>
                <w:sz w:val="24"/>
                <w:szCs w:val="24"/>
              </w:rPr>
              <w:t>Declaration of Provisions, Covenants</w:t>
            </w:r>
            <w:r w:rsidR="00587DF6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and Conditions</w:t>
            </w:r>
            <w:r>
              <w:rPr>
                <w:b/>
                <w:sz w:val="24"/>
                <w:szCs w:val="24"/>
              </w:rPr>
              <w:t xml:space="preserve"> is being recorded pursuant to M</w:t>
            </w:r>
            <w:r>
              <w:rPr>
                <w:b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mallCaps/>
                <w:sz w:val="24"/>
                <w:szCs w:val="24"/>
              </w:rPr>
              <w:t>Code Ann. Real Prop. §</w:t>
            </w:r>
            <w:r w:rsidR="00A17F5D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7-108.</w:t>
            </w:r>
          </w:p>
        </w:tc>
      </w:tr>
    </w:tbl>
    <w:p w14:paraId="0EDFE274" w14:textId="77777777" w:rsidR="00DE2B33" w:rsidRDefault="00DE2B33">
      <w:pPr>
        <w:rPr>
          <w:szCs w:val="24"/>
        </w:rPr>
      </w:pPr>
    </w:p>
    <w:sectPr w:rsidR="00DE2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8C08E" w14:textId="77777777" w:rsidR="00A17F5D" w:rsidRDefault="00A17F5D">
      <w:r>
        <w:separator/>
      </w:r>
    </w:p>
  </w:endnote>
  <w:endnote w:type="continuationSeparator" w:id="0">
    <w:p w14:paraId="3530A0BD" w14:textId="77777777" w:rsidR="00A17F5D" w:rsidRDefault="00A1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93634" w14:textId="77777777" w:rsidR="00932664" w:rsidRDefault="0093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F572E" w14:textId="77777777" w:rsidR="00932664" w:rsidRDefault="00932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F3435" w14:textId="46FD1CD8" w:rsidR="00A17F5D" w:rsidRPr="00B65C56" w:rsidRDefault="00A17F5D" w:rsidP="00D51B9B">
    <w:pPr>
      <w:tabs>
        <w:tab w:val="clear" w:pos="1440"/>
        <w:tab w:val="right" w:pos="9360"/>
      </w:tabs>
      <w:spacing w:after="0"/>
      <w:rPr>
        <w:b/>
        <w:sz w:val="14"/>
        <w:szCs w:val="14"/>
      </w:rPr>
    </w:pPr>
    <w:r w:rsidRPr="00B65C56">
      <w:rPr>
        <w:b/>
        <w:sz w:val="14"/>
        <w:szCs w:val="14"/>
      </w:rPr>
      <w:t>MARYLAND</w:t>
    </w:r>
    <w:r w:rsidRPr="00B65C56">
      <w:rPr>
        <w:sz w:val="14"/>
        <w:szCs w:val="14"/>
      </w:rPr>
      <w:t>--Single Family</w:t>
    </w:r>
    <w:r w:rsidRPr="00B65C56">
      <w:rPr>
        <w:b/>
        <w:color w:val="000000"/>
        <w:sz w:val="14"/>
        <w:szCs w:val="14"/>
      </w:rPr>
      <w:t xml:space="preserve"> </w:t>
    </w:r>
    <w:r w:rsidR="00B65C56" w:rsidRPr="00B65C56">
      <w:rPr>
        <w:sz w:val="14"/>
        <w:szCs w:val="14"/>
      </w:rPr>
      <w:t>--</w:t>
    </w:r>
    <w:r w:rsidR="00B65C56" w:rsidRPr="00B65C56">
      <w:rPr>
        <w:b/>
        <w:sz w:val="14"/>
        <w:szCs w:val="14"/>
      </w:rPr>
      <w:t xml:space="preserve">Fannie Mae/Freddie Mac </w:t>
    </w:r>
    <w:r w:rsidR="00B65C56" w:rsidRPr="00B65C56">
      <w:rPr>
        <w:b/>
        <w:color w:val="000000"/>
        <w:sz w:val="14"/>
        <w:szCs w:val="14"/>
      </w:rPr>
      <w:t>Declaration of Provisions, Covenants</w:t>
    </w:r>
    <w:r w:rsidR="00497E81">
      <w:rPr>
        <w:b/>
        <w:color w:val="000000"/>
        <w:sz w:val="14"/>
        <w:szCs w:val="14"/>
      </w:rPr>
      <w:t>, a</w:t>
    </w:r>
    <w:r w:rsidR="00B65C56" w:rsidRPr="00B65C56">
      <w:rPr>
        <w:b/>
        <w:color w:val="000000"/>
        <w:sz w:val="14"/>
        <w:szCs w:val="14"/>
      </w:rPr>
      <w:t>nd Conditions</w:t>
    </w:r>
    <w:r w:rsidR="00D51B9B" w:rsidRPr="00B65C56">
      <w:rPr>
        <w:b/>
        <w:color w:val="000000"/>
        <w:sz w:val="14"/>
        <w:szCs w:val="14"/>
      </w:rPr>
      <w:tab/>
    </w:r>
    <w:r w:rsidRPr="00B65C56">
      <w:rPr>
        <w:b/>
        <w:sz w:val="14"/>
        <w:szCs w:val="14"/>
      </w:rPr>
      <w:t xml:space="preserve">Form </w:t>
    </w:r>
    <w:r w:rsidR="00D51B9B" w:rsidRPr="00B65C56">
      <w:rPr>
        <w:b/>
        <w:sz w:val="14"/>
        <w:szCs w:val="14"/>
      </w:rPr>
      <w:t>3021</w:t>
    </w:r>
    <w:r w:rsidR="00BE49D8">
      <w:rPr>
        <w:b/>
        <w:sz w:val="14"/>
        <w:szCs w:val="14"/>
      </w:rPr>
      <w:t xml:space="preserve">   </w:t>
    </w:r>
    <w:r w:rsidR="00D51B9B" w:rsidRPr="00B65C56">
      <w:rPr>
        <w:b/>
        <w:sz w:val="14"/>
        <w:szCs w:val="14"/>
      </w:rPr>
      <w:t xml:space="preserve"> </w:t>
    </w:r>
    <w:r w:rsidR="00587DF6">
      <w:rPr>
        <w:bCs/>
        <w:sz w:val="14"/>
        <w:szCs w:val="14"/>
      </w:rPr>
      <w:t>07</w:t>
    </w:r>
    <w:r w:rsidR="00B65C56" w:rsidRPr="00B65C56">
      <w:rPr>
        <w:bCs/>
        <w:sz w:val="14"/>
        <w:szCs w:val="14"/>
      </w:rPr>
      <w:t>/2021</w:t>
    </w:r>
  </w:p>
  <w:p w14:paraId="0C2414F5" w14:textId="249AEA8B" w:rsidR="00D51B9B" w:rsidRPr="00B65C56" w:rsidRDefault="00B65C56" w:rsidP="00D51B9B">
    <w:pPr>
      <w:tabs>
        <w:tab w:val="clear" w:pos="1440"/>
        <w:tab w:val="right" w:pos="9360"/>
      </w:tabs>
      <w:spacing w:after="0"/>
      <w:rPr>
        <w:b/>
        <w:sz w:val="14"/>
        <w:szCs w:val="14"/>
      </w:rPr>
    </w:pPr>
    <w:r w:rsidRPr="00B65C56">
      <w:rPr>
        <w:b/>
        <w:color w:val="000000"/>
        <w:sz w:val="14"/>
        <w:szCs w:val="14"/>
      </w:rPr>
      <w:tab/>
    </w:r>
    <w:sdt>
      <w:sdtPr>
        <w:rPr>
          <w:i/>
          <w:sz w:val="14"/>
          <w:szCs w:val="14"/>
        </w:rPr>
        <w:id w:val="-83294832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r w:rsidRPr="00B65C56">
          <w:rPr>
            <w:i/>
            <w:sz w:val="14"/>
            <w:szCs w:val="14"/>
          </w:rPr>
          <w:t xml:space="preserve">Page </w:t>
        </w:r>
        <w:r w:rsidRPr="00B65C56">
          <w:rPr>
            <w:i/>
            <w:sz w:val="14"/>
            <w:szCs w:val="14"/>
          </w:rPr>
          <w:fldChar w:fldCharType="begin"/>
        </w:r>
        <w:r w:rsidRPr="00B65C56">
          <w:rPr>
            <w:i/>
            <w:sz w:val="14"/>
            <w:szCs w:val="14"/>
          </w:rPr>
          <w:instrText xml:space="preserve"> PAGE </w:instrText>
        </w:r>
        <w:r w:rsidRPr="00B65C56">
          <w:rPr>
            <w:i/>
            <w:sz w:val="14"/>
            <w:szCs w:val="14"/>
          </w:rPr>
          <w:fldChar w:fldCharType="separate"/>
        </w:r>
        <w:r w:rsidRPr="00B65C56">
          <w:rPr>
            <w:i/>
            <w:sz w:val="14"/>
            <w:szCs w:val="14"/>
          </w:rPr>
          <w:t>11</w:t>
        </w:r>
        <w:r w:rsidRPr="00B65C56">
          <w:rPr>
            <w:i/>
            <w:sz w:val="14"/>
            <w:szCs w:val="14"/>
          </w:rPr>
          <w:fldChar w:fldCharType="end"/>
        </w:r>
        <w:r w:rsidRPr="00B65C56">
          <w:rPr>
            <w:i/>
            <w:sz w:val="14"/>
            <w:szCs w:val="14"/>
          </w:rPr>
          <w:t xml:space="preserve"> of </w:t>
        </w:r>
        <w:r w:rsidRPr="00B65C56">
          <w:rPr>
            <w:i/>
            <w:sz w:val="14"/>
            <w:szCs w:val="14"/>
          </w:rPr>
          <w:fldChar w:fldCharType="begin"/>
        </w:r>
        <w:r w:rsidRPr="00B65C56">
          <w:rPr>
            <w:i/>
            <w:sz w:val="14"/>
            <w:szCs w:val="14"/>
          </w:rPr>
          <w:instrText xml:space="preserve"> NUMPAGES  </w:instrText>
        </w:r>
        <w:r w:rsidRPr="00B65C56">
          <w:rPr>
            <w:i/>
            <w:sz w:val="14"/>
            <w:szCs w:val="14"/>
          </w:rPr>
          <w:fldChar w:fldCharType="separate"/>
        </w:r>
        <w:r w:rsidRPr="00B65C56">
          <w:rPr>
            <w:i/>
            <w:sz w:val="14"/>
            <w:szCs w:val="14"/>
          </w:rPr>
          <w:t>11</w:t>
        </w:r>
        <w:r w:rsidRPr="00B65C56">
          <w:rPr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F40ED" w14:textId="77777777" w:rsidR="00A17F5D" w:rsidRDefault="00A17F5D">
      <w:pPr>
        <w:spacing w:after="110"/>
      </w:pPr>
      <w:r>
        <w:separator/>
      </w:r>
    </w:p>
  </w:footnote>
  <w:footnote w:type="continuationSeparator" w:id="0">
    <w:p w14:paraId="07C422AD" w14:textId="77777777" w:rsidR="00A17F5D" w:rsidRDefault="00A17F5D">
      <w:pPr>
        <w:pStyle w:val="Footer"/>
        <w:spacing w:after="110"/>
      </w:pPr>
      <w:r>
        <w:t>_____________________</w:t>
      </w:r>
    </w:p>
    <w:p w14:paraId="0A72F887" w14:textId="77777777" w:rsidR="00A17F5D" w:rsidRDefault="00A17F5D">
      <w:pPr>
        <w:pStyle w:val="Footer"/>
        <w:spacing w:after="110"/>
      </w:pPr>
      <w:r>
        <w:t>Continued from previous page</w:t>
      </w:r>
    </w:p>
  </w:footnote>
  <w:footnote w:type="continuationNotice" w:id="1">
    <w:p w14:paraId="793D71AA" w14:textId="77777777" w:rsidR="00A17F5D" w:rsidRDefault="00A17F5D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C9C1" w14:textId="77777777" w:rsidR="00932664" w:rsidRDefault="00932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4D4CF" w14:textId="77777777" w:rsidR="00932664" w:rsidRDefault="009326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6142A" w14:textId="77777777" w:rsidR="00932664" w:rsidRDefault="00932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FDDEE45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66901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C46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24B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4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364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44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6F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083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F2EC0BE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F9AF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04A3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7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E0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625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9EC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EA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CA9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29CCF00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338E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9AA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A0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E9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4AA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CF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81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E5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7B"/>
    <w:rsid w:val="00363EAE"/>
    <w:rsid w:val="00446C66"/>
    <w:rsid w:val="00497E81"/>
    <w:rsid w:val="005246CD"/>
    <w:rsid w:val="00587DF6"/>
    <w:rsid w:val="00616718"/>
    <w:rsid w:val="008E107E"/>
    <w:rsid w:val="00932664"/>
    <w:rsid w:val="00964EEE"/>
    <w:rsid w:val="009D63B5"/>
    <w:rsid w:val="009E186A"/>
    <w:rsid w:val="00A17F5D"/>
    <w:rsid w:val="00A26F5F"/>
    <w:rsid w:val="00A912F1"/>
    <w:rsid w:val="00AF7D1B"/>
    <w:rsid w:val="00B11C14"/>
    <w:rsid w:val="00B65C56"/>
    <w:rsid w:val="00BE1A6D"/>
    <w:rsid w:val="00BE49D8"/>
    <w:rsid w:val="00CD1380"/>
    <w:rsid w:val="00D51B9B"/>
    <w:rsid w:val="00D6377B"/>
    <w:rsid w:val="00D76544"/>
    <w:rsid w:val="00D95E93"/>
    <w:rsid w:val="00DE2B33"/>
    <w:rsid w:val="00E14480"/>
    <w:rsid w:val="00F2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79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basedOn w:val="DefaultParagraphFont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basedOn w:val="DefaultParagraphFont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basedOn w:val="DefaultParagraphFont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basedOn w:val="DefaultParagraphFont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basedOn w:val="DefaultParagraph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basedOn w:val="DefaultParagraphFont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basedOn w:val="DefaultParagraphFont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basedOn w:val="DefaultParagraphFon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basedOn w:val="DefaultParagraphFont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basedOn w:val="DefaultParagraphFont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basedOn w:val="DefaultParagraphFon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basedOn w:val="DefaultParagraphFont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basedOn w:val="DefaultParagraphFont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basedOn w:val="DefaultParagraphFont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basedOn w:val="DefaultParagraphFont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basedOn w:val="DefaultParagraphFont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basedOn w:val="DefaultParagraphFont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basedOn w:val="DefaultParagraphFont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Security Instrument (Form 3021mf): Word</vt:lpstr>
    </vt:vector>
  </TitlesOfParts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2021-07-19T15:14:00Z</dcterms:created>
  <dcterms:modified xsi:type="dcterms:W3CDTF">2021-07-19T15:14:00Z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3f60f190-3be6-43a5-ad40-f901a11c5bb3</vt:lpwstr>
  </property>
</Properties>
</file>