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99" w:rsidRPr="00737599" w:rsidRDefault="00737599" w:rsidP="00737599">
      <w:pPr>
        <w:pBdr>
          <w:bottom w:val="single" w:sz="4" w:space="1" w:color="auto"/>
        </w:pBdr>
        <w:jc w:val="center"/>
        <w:rPr>
          <w:sz w:val="28"/>
          <w:szCs w:val="28"/>
        </w:rPr>
      </w:pPr>
      <w:bookmarkStart w:id="0" w:name="_GoBack"/>
      <w:bookmarkEnd w:id="0"/>
      <w:r w:rsidRPr="00737599">
        <w:rPr>
          <w:sz w:val="28"/>
          <w:szCs w:val="28"/>
        </w:rPr>
        <w:t>Adverse Action Form</w:t>
      </w:r>
    </w:p>
    <w:p w:rsidR="00737599" w:rsidRDefault="00737599" w:rsidP="00737599"/>
    <w:p w:rsidR="00737599" w:rsidRDefault="00737599" w:rsidP="00737599">
      <w:pPr>
        <w:rPr>
          <w:rFonts w:ascii="Helvetica" w:hAnsi="Helvetica" w:cs="Helvetica"/>
          <w:b/>
          <w:bCs/>
          <w:color w:val="333333"/>
          <w:sz w:val="21"/>
          <w:szCs w:val="21"/>
          <w:lang w:val="en"/>
        </w:rPr>
      </w:pPr>
    </w:p>
    <w:p w:rsidR="00737599" w:rsidRDefault="00737599" w:rsidP="00737599">
      <w:pPr>
        <w:rPr>
          <w:rFonts w:ascii="Helvetica" w:hAnsi="Helvetica" w:cs="Helvetica"/>
          <w:b/>
          <w:bCs/>
          <w:color w:val="333333"/>
          <w:sz w:val="21"/>
          <w:szCs w:val="21"/>
          <w:lang w:val="en"/>
        </w:rPr>
      </w:pPr>
      <w:r>
        <w:rPr>
          <w:rFonts w:ascii="Helvetica" w:hAnsi="Helvetica" w:cs="Helvetica"/>
          <w:b/>
          <w:bCs/>
          <w:color w:val="333333"/>
          <w:sz w:val="21"/>
          <w:szCs w:val="21"/>
          <w:lang w:val="en"/>
        </w:rPr>
        <w:t>Sample Notice of Action Taken and Statement of Reasons</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Date</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 xml:space="preserve">Dear Applicant: Thank you for your recent application. Your request for [a loan/a credit card/an increase in your credit limit] was carefully considered, and we regret that we are unable to approve your application at this time, for the following reason(s): </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Your Income:</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__is below our minimum requirement.</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__is insufficient to sustain payments on the amount of credit requested.</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__could not be verified.</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Your Employment:</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__is not of sufficient length to qualify.</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__could not be verified.</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Your Credit History:</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__of making payments on time was not satisfactory.</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__could not be verified.</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Your Application:</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__lacks a sufficient number of credit references.</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__lacks acceptable types of credit references.</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__reveals that current obligations are excessive in relation to income.</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Other:</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The consumer reporting agency contacted that provided information that influenced our decision in whole or in part was [name, address and [toll-free] telephone number of the reporting agency]. The reporting agency played no part in our decision and is unable to supply specific reasons why we have denied credit to you. You have a right under the Fair Credit Reporting Act to know the information contained in your credit file at the consumer reporting agency. You also have a right to a free copy of your report from the reporting agency, if you request it no later than 60 days after you receive this notice. In addition, if you find that any information contained in the report you receive is inaccurate or incomplete, you have the right to dispute the matter with the reporting agency. Any questions regarding such information should be directed to [consumer reporting agency]. If you have any questions regarding this letter, you should contact us at [creditor's name, address and telephone number].</w:t>
      </w:r>
    </w:p>
    <w:p w:rsidR="00737599" w:rsidRDefault="00737599" w:rsidP="00737599">
      <w:pPr>
        <w:rPr>
          <w:rFonts w:ascii="Helvetica" w:hAnsi="Helvetica" w:cs="Helvetica"/>
          <w:color w:val="333333"/>
          <w:sz w:val="21"/>
          <w:szCs w:val="21"/>
          <w:lang w:val="en"/>
        </w:rPr>
      </w:pP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[We also obtained your credit score from this consumer reporting agency and used it in making our credit decision. Your credit score is a number that reflects the information in your consumer report. Your credit score can change, depending on how the information in your consumer report changes.</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Your credit score:</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Date:</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Scores range from a low of______to a high of______</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Key factors that adversely affected your credit score:</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[Number of recent inquiries on consumer report, as a key factor]</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[If you have any questions regarding your credit score, you should contact [entity that provided the credit score] at:</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lastRenderedPageBreak/>
        <w:t>Address:</w:t>
      </w:r>
    </w:p>
    <w:p w:rsidR="00737599"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[Toll-free] Telephone number:__________]]</w:t>
      </w:r>
    </w:p>
    <w:p w:rsidR="00737599" w:rsidRDefault="00737599" w:rsidP="00737599">
      <w:pPr>
        <w:rPr>
          <w:rFonts w:ascii="Helvetica" w:hAnsi="Helvetica" w:cs="Helvetica"/>
          <w:color w:val="333333"/>
          <w:sz w:val="21"/>
          <w:szCs w:val="21"/>
          <w:lang w:val="en"/>
        </w:rPr>
      </w:pPr>
    </w:p>
    <w:p w:rsidR="009D2BDC" w:rsidRDefault="00737599" w:rsidP="00737599">
      <w:pPr>
        <w:rPr>
          <w:rFonts w:ascii="Helvetica" w:hAnsi="Helvetica" w:cs="Helvetica"/>
          <w:color w:val="333333"/>
          <w:sz w:val="21"/>
          <w:szCs w:val="21"/>
          <w:lang w:val="en"/>
        </w:rPr>
      </w:pPr>
      <w:r>
        <w:rPr>
          <w:rFonts w:ascii="Helvetica" w:hAnsi="Helvetica" w:cs="Helvetica"/>
          <w:color w:val="333333"/>
          <w:sz w:val="21"/>
          <w:szCs w:val="21"/>
          <w:lang w:val="en"/>
        </w:rPr>
        <w:t xml:space="preserve">Notice: The federal Equal Credit Opportunity Act prohibits creditors from discriminating against credit applicants on the basis of race, color, religion, national origin, sex, marital status,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w:t>
      </w:r>
      <w:r w:rsidRPr="00737599">
        <w:rPr>
          <w:rFonts w:ascii="Helvetica" w:hAnsi="Helvetica" w:cs="Helvetica"/>
          <w:color w:val="333333"/>
          <w:sz w:val="21"/>
          <w:szCs w:val="21"/>
          <w:highlight w:val="yellow"/>
          <w:lang w:val="en"/>
        </w:rPr>
        <w:t>[INSERT</w:t>
      </w:r>
      <w:r>
        <w:rPr>
          <w:rFonts w:ascii="Helvetica" w:hAnsi="Helvetica" w:cs="Helvetica"/>
          <w:color w:val="333333"/>
          <w:sz w:val="21"/>
          <w:szCs w:val="21"/>
          <w:highlight w:val="yellow"/>
          <w:lang w:val="en"/>
        </w:rPr>
        <w:t xml:space="preserve"> name and address as specified by the appropriate agency listed in Appendix A of Regulation B</w:t>
      </w:r>
      <w:r>
        <w:rPr>
          <w:rFonts w:ascii="Helvetica" w:hAnsi="Helvetica" w:cs="Helvetica"/>
          <w:color w:val="333333"/>
          <w:sz w:val="21"/>
          <w:szCs w:val="21"/>
          <w:lang w:val="en"/>
        </w:rPr>
        <w:t>].</w:t>
      </w:r>
    </w:p>
    <w:p w:rsidR="00737599" w:rsidRDefault="00737599" w:rsidP="00737599">
      <w:pPr>
        <w:rPr>
          <w:rFonts w:ascii="Helvetica" w:hAnsi="Helvetica" w:cs="Helvetica"/>
          <w:color w:val="333333"/>
          <w:sz w:val="21"/>
          <w:szCs w:val="21"/>
          <w:lang w:val="en"/>
        </w:rPr>
      </w:pPr>
    </w:p>
    <w:p w:rsidR="00737599" w:rsidRDefault="00737599" w:rsidP="00737599"/>
    <w:sectPr w:rsidR="0073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99"/>
    <w:rsid w:val="00311F70"/>
    <w:rsid w:val="00737599"/>
    <w:rsid w:val="0099702D"/>
    <w:rsid w:val="009D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4E6AC-4499-45F3-BEF9-8F3F0E0B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17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Lisa</dc:creator>
  <cp:keywords/>
  <dc:description/>
  <cp:lastModifiedBy>Serret, Christopher</cp:lastModifiedBy>
  <cp:revision>2</cp:revision>
  <dcterms:created xsi:type="dcterms:W3CDTF">2016-01-25T20:00:00Z</dcterms:created>
  <dcterms:modified xsi:type="dcterms:W3CDTF">2016-01-25T20:00:00Z</dcterms:modified>
</cp:coreProperties>
</file>