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95AAD" w14:textId="19041853" w:rsidR="0089704F" w:rsidRPr="00BE364B" w:rsidRDefault="0089704F" w:rsidP="005C5045">
      <w:pPr>
        <w:ind w:right="-540"/>
        <w:rPr>
          <w:rFonts w:ascii="Arial" w:hAnsi="Arial" w:cs="Arial"/>
          <w:b/>
          <w:sz w:val="36"/>
          <w:szCs w:val="36"/>
        </w:rPr>
      </w:pPr>
      <w:r>
        <w:rPr>
          <w:rFonts w:ascii="Arial" w:hAnsi="Arial"/>
          <w:b/>
          <w:sz w:val="36"/>
        </w:rPr>
        <w:t>[</w:t>
      </w:r>
      <w:r>
        <w:rPr>
          <w:rFonts w:ascii="Arial" w:hAnsi="Arial"/>
          <w:b/>
          <w:sz w:val="36"/>
          <w:highlight w:val="yellow"/>
        </w:rPr>
        <w:t>LOGO NG SERVICER</w:t>
      </w:r>
      <w:r>
        <w:rPr>
          <w:rFonts w:ascii="Arial" w:hAnsi="Arial"/>
          <w:b/>
          <w:sz w:val="36"/>
        </w:rPr>
        <w:t>]</w:t>
      </w:r>
      <w:r>
        <w:rPr>
          <w:rFonts w:ascii="Arial" w:hAnsi="Arial"/>
          <w:b/>
          <w:sz w:val="36"/>
        </w:rPr>
        <w:tab/>
      </w:r>
      <w:r>
        <w:rPr>
          <w:rFonts w:ascii="Arial" w:hAnsi="Arial"/>
          <w:b/>
          <w:sz w:val="36"/>
        </w:rPr>
        <w:tab/>
      </w:r>
      <w:r>
        <w:rPr>
          <w:rFonts w:ascii="Arial" w:hAnsi="Arial"/>
          <w:b/>
          <w:sz w:val="36"/>
        </w:rPr>
        <w:tab/>
      </w:r>
      <w:r>
        <w:rPr>
          <w:rFonts w:ascii="Arial" w:hAnsi="Arial"/>
          <w:b/>
          <w:sz w:val="36"/>
        </w:rPr>
        <w:tab/>
        <w:t>[</w:t>
      </w:r>
      <w:r>
        <w:rPr>
          <w:rFonts w:ascii="Arial" w:hAnsi="Arial"/>
          <w:b/>
          <w:sz w:val="36"/>
          <w:highlight w:val="yellow"/>
        </w:rPr>
        <w:t>ADDRESS NG SERVICER</w:t>
      </w:r>
      <w:r>
        <w:rPr>
          <w:rFonts w:ascii="Arial" w:hAnsi="Arial"/>
          <w:b/>
          <w:sz w:val="36"/>
        </w:rPr>
        <w:t>]</w:t>
      </w:r>
    </w:p>
    <w:p w14:paraId="57B8631B" w14:textId="77777777" w:rsidR="0089704F" w:rsidRPr="00BE364B" w:rsidRDefault="0089704F" w:rsidP="0089704F">
      <w:pPr>
        <w:rPr>
          <w:rFonts w:ascii="Arial" w:hAnsi="Arial" w:cs="Arial"/>
          <w:sz w:val="21"/>
          <w:szCs w:val="21"/>
        </w:rPr>
      </w:pPr>
    </w:p>
    <w:tbl>
      <w:tblPr>
        <w:tblW w:w="10710" w:type="dxa"/>
        <w:tblLook w:val="01E0" w:firstRow="1" w:lastRow="1" w:firstColumn="1" w:lastColumn="1" w:noHBand="0" w:noVBand="0"/>
      </w:tblPr>
      <w:tblGrid>
        <w:gridCol w:w="6480"/>
        <w:gridCol w:w="4230"/>
      </w:tblGrid>
      <w:tr w:rsidR="0089704F" w:rsidRPr="00367F69" w14:paraId="781D791E" w14:textId="77777777" w:rsidTr="00F5117A">
        <w:trPr>
          <w:trHeight w:val="1104"/>
        </w:trPr>
        <w:tc>
          <w:tcPr>
            <w:tcW w:w="6480" w:type="dxa"/>
          </w:tcPr>
          <w:p w14:paraId="57BEEEDB" w14:textId="77777777" w:rsidR="0089704F" w:rsidRPr="00BE364B" w:rsidRDefault="0089704F" w:rsidP="00B9004C">
            <w:pPr>
              <w:ind w:right="-360"/>
              <w:rPr>
                <w:rFonts w:ascii="Arial" w:hAnsi="Arial" w:cs="Arial"/>
                <w:sz w:val="21"/>
                <w:szCs w:val="21"/>
                <w:highlight w:val="yellow"/>
              </w:rPr>
            </w:pPr>
            <w:r>
              <w:rPr>
                <w:rFonts w:ascii="Arial" w:hAnsi="Arial"/>
                <w:sz w:val="21"/>
                <w:highlight w:val="yellow"/>
              </w:rPr>
              <w:t>[PANGALAN NG NANGUNGUTANG 1] [PANGALAN NG NANGUNGUTANG 2]</w:t>
            </w:r>
          </w:p>
          <w:p w14:paraId="52DE1E8D" w14:textId="77777777" w:rsidR="0089704F" w:rsidRPr="00BE364B" w:rsidRDefault="0089704F" w:rsidP="00B9004C">
            <w:pPr>
              <w:ind w:right="-360"/>
              <w:rPr>
                <w:rFonts w:ascii="Arial" w:hAnsi="Arial" w:cs="Arial"/>
                <w:sz w:val="21"/>
                <w:szCs w:val="21"/>
                <w:highlight w:val="yellow"/>
              </w:rPr>
            </w:pPr>
            <w:r>
              <w:rPr>
                <w:rFonts w:ascii="Arial" w:hAnsi="Arial"/>
                <w:sz w:val="21"/>
                <w:highlight w:val="yellow"/>
              </w:rPr>
              <w:t>[ADDRESS 1]</w:t>
            </w:r>
          </w:p>
          <w:p w14:paraId="2E46DCA4" w14:textId="77777777" w:rsidR="0089704F" w:rsidRPr="00BE364B" w:rsidRDefault="0089704F" w:rsidP="00B9004C">
            <w:pPr>
              <w:ind w:right="-360"/>
              <w:rPr>
                <w:rFonts w:ascii="Arial" w:hAnsi="Arial" w:cs="Arial"/>
                <w:sz w:val="21"/>
                <w:szCs w:val="21"/>
                <w:highlight w:val="yellow"/>
              </w:rPr>
            </w:pPr>
            <w:r>
              <w:rPr>
                <w:rFonts w:ascii="Arial" w:hAnsi="Arial"/>
                <w:sz w:val="21"/>
                <w:highlight w:val="yellow"/>
              </w:rPr>
              <w:t>[ADDRESS 2]</w:t>
            </w:r>
          </w:p>
          <w:p w14:paraId="6F8B5C1D" w14:textId="77777777" w:rsidR="0089704F" w:rsidRPr="00BE364B" w:rsidRDefault="0089704F" w:rsidP="00B9004C">
            <w:pPr>
              <w:ind w:right="-360"/>
              <w:rPr>
                <w:rFonts w:ascii="Arial" w:hAnsi="Arial" w:cs="Arial"/>
                <w:sz w:val="21"/>
                <w:szCs w:val="21"/>
              </w:rPr>
            </w:pPr>
            <w:r>
              <w:rPr>
                <w:rFonts w:ascii="Arial" w:hAnsi="Arial"/>
                <w:sz w:val="21"/>
                <w:highlight w:val="yellow"/>
              </w:rPr>
              <w:t>[LUNGSOD, ESTADO, ZIP CODE]</w:t>
            </w:r>
          </w:p>
        </w:tc>
        <w:tc>
          <w:tcPr>
            <w:tcW w:w="4230" w:type="dxa"/>
          </w:tcPr>
          <w:p w14:paraId="5059AAE3" w14:textId="77777777" w:rsidR="0089704F" w:rsidRPr="00BE364B" w:rsidRDefault="0089704F" w:rsidP="00B9004C">
            <w:pPr>
              <w:ind w:right="-360"/>
              <w:rPr>
                <w:rFonts w:ascii="Arial" w:hAnsi="Arial" w:cs="Arial"/>
                <w:sz w:val="21"/>
                <w:szCs w:val="21"/>
              </w:rPr>
            </w:pPr>
            <w:r>
              <w:rPr>
                <w:rFonts w:ascii="Arial" w:hAnsi="Arial"/>
                <w:sz w:val="21"/>
                <w:highlight w:val="yellow"/>
              </w:rPr>
              <w:t>[PETSA]</w:t>
            </w:r>
          </w:p>
          <w:p w14:paraId="1AFDA51A" w14:textId="77777777" w:rsidR="0089704F" w:rsidRPr="00BE364B" w:rsidRDefault="0089704F" w:rsidP="00B9004C">
            <w:pPr>
              <w:ind w:right="-360"/>
              <w:rPr>
                <w:rFonts w:ascii="Arial" w:hAnsi="Arial" w:cs="Arial"/>
                <w:sz w:val="21"/>
                <w:szCs w:val="21"/>
              </w:rPr>
            </w:pPr>
          </w:p>
          <w:p w14:paraId="0FB399BC" w14:textId="77777777" w:rsidR="0089704F" w:rsidRPr="00BE364B" w:rsidRDefault="005722B5" w:rsidP="00D8792D">
            <w:pPr>
              <w:ind w:right="70"/>
              <w:rPr>
                <w:rFonts w:ascii="Arial" w:hAnsi="Arial" w:cs="Arial"/>
                <w:sz w:val="21"/>
                <w:szCs w:val="21"/>
              </w:rPr>
            </w:pPr>
            <w:r>
              <w:rPr>
                <w:rFonts w:ascii="Arial" w:hAnsi="Arial"/>
                <w:sz w:val="21"/>
                <w:highlight w:val="yellow"/>
              </w:rPr>
              <w:t>SANGGUNIAN: [NUMERO NG UTANG]</w:t>
            </w:r>
          </w:p>
        </w:tc>
      </w:tr>
    </w:tbl>
    <w:p w14:paraId="1DBC5A1A" w14:textId="77777777" w:rsidR="0089704F" w:rsidRPr="00BE364B" w:rsidRDefault="0089704F" w:rsidP="0089704F">
      <w:pPr>
        <w:rPr>
          <w:rFonts w:ascii="Arial" w:hAnsi="Arial" w:cs="Arial"/>
          <w:sz w:val="21"/>
          <w:szCs w:val="21"/>
        </w:rPr>
      </w:pPr>
    </w:p>
    <w:p w14:paraId="5DD967FE" w14:textId="77777777" w:rsidR="0089704F" w:rsidRPr="00BE364B" w:rsidRDefault="0089704F" w:rsidP="0089704F">
      <w:pPr>
        <w:rPr>
          <w:rFonts w:ascii="Arial" w:hAnsi="Arial" w:cs="Arial"/>
          <w:sz w:val="21"/>
          <w:szCs w:val="21"/>
        </w:rPr>
      </w:pPr>
      <w:r>
        <w:rPr>
          <w:rFonts w:ascii="Arial" w:hAnsi="Arial"/>
          <w:b/>
          <w:sz w:val="21"/>
        </w:rPr>
        <w:t>PAKSA:</w:t>
      </w:r>
      <w:r>
        <w:rPr>
          <w:rFonts w:ascii="Arial" w:hAnsi="Arial"/>
          <w:sz w:val="21"/>
        </w:rPr>
        <w:t xml:space="preserve">  </w:t>
      </w:r>
      <w:r>
        <w:rPr>
          <w:rFonts w:ascii="Arial" w:hAnsi="Arial"/>
          <w:sz w:val="21"/>
          <w:u w:val="single"/>
        </w:rPr>
        <w:t>Mangyaring Makipag-ugnayan sa Amin Tungkol sa Napalampas Ninyong Bayad sa Mortgage</w:t>
      </w:r>
    </w:p>
    <w:p w14:paraId="78775F3A" w14:textId="77777777" w:rsidR="0089704F" w:rsidRPr="00BE364B" w:rsidRDefault="0089704F" w:rsidP="0089704F">
      <w:pPr>
        <w:rPr>
          <w:rFonts w:ascii="Arial" w:hAnsi="Arial" w:cs="Arial"/>
          <w:sz w:val="21"/>
          <w:szCs w:val="21"/>
        </w:rPr>
      </w:pPr>
    </w:p>
    <w:p w14:paraId="168D19C0" w14:textId="77777777" w:rsidR="0089704F" w:rsidRPr="00BE364B" w:rsidRDefault="0089704F" w:rsidP="0089704F">
      <w:pPr>
        <w:ind w:right="2394"/>
        <w:rPr>
          <w:rFonts w:ascii="Arial" w:hAnsi="Arial" w:cs="Arial"/>
          <w:sz w:val="21"/>
          <w:szCs w:val="21"/>
        </w:rPr>
      </w:pPr>
      <w:r>
        <w:rPr>
          <w:rFonts w:ascii="Arial" w:hAnsi="Arial"/>
          <w:sz w:val="21"/>
        </w:rPr>
        <w:t xml:space="preserve">Minamahal na </w:t>
      </w:r>
      <w:r>
        <w:rPr>
          <w:rFonts w:ascii="Arial" w:hAnsi="Arial"/>
          <w:sz w:val="21"/>
          <w:highlight w:val="yellow"/>
        </w:rPr>
        <w:t>[(MGA) PANGALAN NG NANGUNGUTANG]</w:t>
      </w:r>
      <w:r>
        <w:rPr>
          <w:rFonts w:ascii="Arial" w:hAnsi="Arial"/>
          <w:sz w:val="21"/>
        </w:rPr>
        <w:t>:</w:t>
      </w:r>
    </w:p>
    <w:p w14:paraId="3E21A0F5" w14:textId="77777777" w:rsidR="0089704F" w:rsidRPr="00BE364B" w:rsidRDefault="0089704F" w:rsidP="00154F90">
      <w:pPr>
        <w:rPr>
          <w:rFonts w:ascii="Arial" w:hAnsi="Arial" w:cs="Arial"/>
          <w:sz w:val="21"/>
          <w:szCs w:val="21"/>
        </w:rPr>
      </w:pPr>
      <w:r>
        <w:rPr>
          <w:rFonts w:ascii="Arial" w:hAnsi="Arial"/>
          <w:sz w:val="21"/>
        </w:rPr>
        <w:br/>
        <w:t>BIlang inyong mortgage servicer, nag-aalala kami sa kamakailan ninyong napalampas na bayad at gusto namin kayong alukin ng tulong. Mangyaring makipag-ugnayan sa amin para malaman natin kung ano ang mga opsyon na puwedeng makatulong sa inyo na makabayad ulit. Layunin namin na makipagtulungan sa inyo para malaman ang pinakamagandang opsyon batay sa inyong kahirapan. Mahalaga na kumilos kayo kaagad. Kung mas matagal kayong maghihintay, posibleng mas kaunti ang maging opsyon ninyo.</w:t>
      </w:r>
    </w:p>
    <w:p w14:paraId="2B28B86A" w14:textId="77777777" w:rsidR="008254D7" w:rsidRPr="00BE364B" w:rsidRDefault="008254D7" w:rsidP="00BE364B">
      <w:pPr>
        <w:ind w:right="-720"/>
        <w:rPr>
          <w:rFonts w:ascii="Arial" w:hAnsi="Arial" w:cs="Arial"/>
          <w:sz w:val="22"/>
          <w:szCs w:val="22"/>
        </w:rPr>
      </w:pPr>
    </w:p>
    <w:tbl>
      <w:tblPr>
        <w:tblW w:w="10800" w:type="dxa"/>
        <w:tblInd w:w="-15"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800"/>
      </w:tblGrid>
      <w:tr w:rsidR="0089704F" w:rsidRPr="005E1B42" w14:paraId="67548CFC" w14:textId="77777777" w:rsidTr="00BE364B">
        <w:trPr>
          <w:trHeight w:val="2400"/>
        </w:trPr>
        <w:tc>
          <w:tcPr>
            <w:tcW w:w="10800" w:type="dxa"/>
            <w:shd w:val="clear" w:color="auto" w:fill="DEEAF6"/>
          </w:tcPr>
          <w:p w14:paraId="54377314" w14:textId="77777777" w:rsidR="00EC74F4" w:rsidRPr="00BE364B" w:rsidRDefault="0089704F" w:rsidP="00A712BD">
            <w:pPr>
              <w:spacing w:after="120"/>
              <w:jc w:val="center"/>
              <w:rPr>
                <w:rFonts w:ascii="Arial" w:hAnsi="Arial" w:cs="Arial"/>
                <w:b/>
                <w:color w:val="000000"/>
                <w:sz w:val="22"/>
                <w:szCs w:val="22"/>
              </w:rPr>
            </w:pPr>
            <w:r>
              <w:rPr>
                <w:rFonts w:ascii="Arial" w:hAnsi="Arial"/>
                <w:b/>
                <w:color w:val="000000"/>
                <w:sz w:val="22"/>
              </w:rPr>
              <w:t xml:space="preserve">GUSTO NAMIN KAYONG TULUNGAN – MANGYARING MAKIPAG-UGNAYAN SA AMIN SA </w:t>
            </w:r>
          </w:p>
          <w:p w14:paraId="6E46A56C" w14:textId="77777777" w:rsidR="0089704F" w:rsidRPr="00BE364B" w:rsidRDefault="0089704F" w:rsidP="00BE364B">
            <w:pPr>
              <w:jc w:val="center"/>
              <w:rPr>
                <w:rFonts w:ascii="Arial" w:hAnsi="Arial" w:cs="Arial"/>
                <w:b/>
                <w:color w:val="000000"/>
                <w:sz w:val="22"/>
                <w:szCs w:val="22"/>
              </w:rPr>
            </w:pPr>
            <w:r>
              <w:rPr>
                <w:rFonts w:ascii="Arial" w:hAnsi="Arial"/>
                <w:b/>
                <w:color w:val="000000"/>
                <w:sz w:val="22"/>
              </w:rPr>
              <w:t>[</w:t>
            </w:r>
            <w:r>
              <w:rPr>
                <w:rFonts w:ascii="Arial" w:hAnsi="Arial"/>
                <w:b/>
                <w:color w:val="000000"/>
                <w:sz w:val="22"/>
                <w:highlight w:val="yellow"/>
              </w:rPr>
              <w:t>8XX-XXX-XXXX</w:t>
            </w:r>
            <w:r>
              <w:rPr>
                <w:rFonts w:ascii="Arial" w:hAnsi="Arial"/>
                <w:b/>
                <w:color w:val="000000"/>
                <w:sz w:val="22"/>
              </w:rPr>
              <w:t>]</w:t>
            </w:r>
          </w:p>
          <w:p w14:paraId="2745144D" w14:textId="77777777" w:rsidR="0089704F" w:rsidRPr="00BE364B" w:rsidRDefault="0089704F">
            <w:pPr>
              <w:jc w:val="center"/>
              <w:rPr>
                <w:rFonts w:ascii="Arial" w:hAnsi="Arial" w:cs="Arial"/>
                <w:b/>
                <w:color w:val="000000"/>
                <w:sz w:val="22"/>
                <w:szCs w:val="22"/>
              </w:rPr>
            </w:pPr>
            <w:r>
              <w:rPr>
                <w:rFonts w:ascii="Arial" w:hAnsi="Arial"/>
                <w:b/>
                <w:color w:val="000000"/>
                <w:sz w:val="22"/>
              </w:rPr>
              <w:t>[</w:t>
            </w:r>
            <w:r>
              <w:rPr>
                <w:rFonts w:ascii="Arial" w:hAnsi="Arial"/>
                <w:b/>
                <w:color w:val="000000"/>
                <w:sz w:val="22"/>
                <w:highlight w:val="yellow"/>
              </w:rPr>
              <w:t>PANGALAN NG SERVICER</w:t>
            </w:r>
            <w:r>
              <w:rPr>
                <w:rFonts w:ascii="Arial" w:hAnsi="Arial"/>
                <w:b/>
                <w:color w:val="000000"/>
                <w:sz w:val="22"/>
              </w:rPr>
              <w:t>]</w:t>
            </w:r>
          </w:p>
          <w:p w14:paraId="20288F63" w14:textId="77777777" w:rsidR="005C0CE8" w:rsidRDefault="005C0CE8" w:rsidP="00B9004C">
            <w:pPr>
              <w:rPr>
                <w:rFonts w:ascii="Arial" w:hAnsi="Arial" w:cs="Arial"/>
                <w:b/>
                <w:sz w:val="22"/>
                <w:szCs w:val="22"/>
              </w:rPr>
            </w:pPr>
          </w:p>
          <w:p w14:paraId="4F119265" w14:textId="77777777" w:rsidR="0089704F" w:rsidRPr="00BE364B" w:rsidRDefault="0089704F" w:rsidP="00B9004C">
            <w:pPr>
              <w:rPr>
                <w:rFonts w:ascii="Arial" w:hAnsi="Arial" w:cs="Arial"/>
                <w:b/>
                <w:sz w:val="21"/>
                <w:szCs w:val="21"/>
              </w:rPr>
            </w:pPr>
            <w:r>
              <w:rPr>
                <w:rFonts w:ascii="Arial" w:hAnsi="Arial"/>
                <w:b/>
                <w:sz w:val="21"/>
              </w:rPr>
              <w:t>Posibleng May Available na Tulong sa Mortgage</w:t>
            </w:r>
          </w:p>
          <w:p w14:paraId="702A06D4" w14:textId="77777777" w:rsidR="0089704F" w:rsidRPr="00BE364B" w:rsidRDefault="0089704F" w:rsidP="00BE364B">
            <w:pPr>
              <w:numPr>
                <w:ilvl w:val="0"/>
                <w:numId w:val="48"/>
              </w:numPr>
              <w:spacing w:after="120"/>
              <w:rPr>
                <w:rFonts w:ascii="Arial" w:hAnsi="Arial" w:cs="Arial"/>
                <w:sz w:val="21"/>
                <w:szCs w:val="21"/>
              </w:rPr>
            </w:pPr>
            <w:r>
              <w:rPr>
                <w:rFonts w:ascii="Arial" w:hAnsi="Arial"/>
                <w:sz w:val="21"/>
              </w:rPr>
              <w:t>Puwede naming sagutin ang mga tanong tungkol sa inyong mortgage at alamin ang mga opsyon batay sa indibiduwal ninyong kahirapan.</w:t>
            </w:r>
          </w:p>
          <w:p w14:paraId="1754E090" w14:textId="77777777" w:rsidR="00D27DB7" w:rsidRPr="00BE364B" w:rsidRDefault="0089704F" w:rsidP="00BE364B">
            <w:pPr>
              <w:numPr>
                <w:ilvl w:val="0"/>
                <w:numId w:val="48"/>
              </w:numPr>
              <w:spacing w:after="120"/>
              <w:rPr>
                <w:rFonts w:ascii="Arial" w:hAnsi="Arial" w:cs="Arial"/>
                <w:sz w:val="21"/>
                <w:szCs w:val="21"/>
              </w:rPr>
            </w:pPr>
            <w:r>
              <w:rPr>
                <w:rFonts w:ascii="Arial" w:hAnsi="Arial"/>
                <w:sz w:val="21"/>
              </w:rPr>
              <w:t xml:space="preserve">Puwede naming matukoy kung kuwalipikado kayo para sa tulong, kabilang ang mga opsyon para manatili sa inyong bahay o umalis sa inyong bahay nang hindi nareremata (basahin ang </w:t>
            </w:r>
            <w:r>
              <w:rPr>
                <w:rFonts w:ascii="Arial" w:hAnsi="Arial"/>
                <w:b/>
                <w:sz w:val="21"/>
              </w:rPr>
              <w:t>Impormasyon sa Pag-iwas sa Pagremata</w:t>
            </w:r>
            <w:r>
              <w:rPr>
                <w:rFonts w:ascii="Arial" w:hAnsi="Arial"/>
                <w:sz w:val="21"/>
              </w:rPr>
              <w:t xml:space="preserve"> sa ibaba para sa pangkalahatang-ideya).</w:t>
            </w:r>
          </w:p>
          <w:p w14:paraId="2E37BD5E" w14:textId="77777777" w:rsidR="0089704F" w:rsidRPr="00BE364B" w:rsidRDefault="0089704F" w:rsidP="00BE364B">
            <w:pPr>
              <w:rPr>
                <w:rFonts w:ascii="Arial" w:hAnsi="Arial" w:cs="Arial"/>
                <w:b/>
                <w:color w:val="000000"/>
                <w:sz w:val="21"/>
                <w:szCs w:val="21"/>
              </w:rPr>
            </w:pPr>
            <w:r>
              <w:rPr>
                <w:rFonts w:ascii="Arial" w:hAnsi="Arial"/>
                <w:b/>
                <w:color w:val="000000"/>
                <w:sz w:val="21"/>
              </w:rPr>
              <w:t xml:space="preserve">[Dapat kayong makipag-ugnayan sa amin o dapat ninyong sagutan at ibalik ang kalakip na Aplikasyon sa Tulong sa Mortgage, kabilang ang anumang kinakailangang dokumento na nakasaad sa aplikasyon, hanggang </w:t>
            </w:r>
            <w:r>
              <w:rPr>
                <w:rFonts w:ascii="Arial" w:hAnsi="Arial"/>
                <w:b/>
                <w:color w:val="000000"/>
                <w:sz w:val="21"/>
                <w:highlight w:val="yellow"/>
              </w:rPr>
              <w:t>BUWAN ARAW, TAON</w:t>
            </w:r>
            <w:r>
              <w:rPr>
                <w:rFonts w:ascii="Arial" w:hAnsi="Arial"/>
                <w:b/>
                <w:color w:val="000000"/>
                <w:sz w:val="21"/>
              </w:rPr>
              <w:t>.]</w:t>
            </w:r>
          </w:p>
          <w:p w14:paraId="2B689CCF" w14:textId="77777777" w:rsidR="008254D7" w:rsidRPr="00BE364B" w:rsidRDefault="008254D7">
            <w:pPr>
              <w:jc w:val="center"/>
              <w:rPr>
                <w:rFonts w:ascii="Arial" w:hAnsi="Arial" w:cs="Arial"/>
                <w:b/>
                <w:sz w:val="22"/>
                <w:szCs w:val="22"/>
              </w:rPr>
            </w:pPr>
          </w:p>
        </w:tc>
      </w:tr>
    </w:tbl>
    <w:p w14:paraId="31B18CF2" w14:textId="77777777" w:rsidR="0089704F" w:rsidRPr="00BE364B" w:rsidRDefault="0089704F" w:rsidP="0089704F">
      <w:pPr>
        <w:spacing w:after="200"/>
        <w:ind w:right="58"/>
        <w:contextualSpacing/>
        <w:rPr>
          <w:rFonts w:ascii="Arial" w:hAnsi="Arial" w:cs="Arial"/>
          <w:b/>
          <w:sz w:val="16"/>
          <w:szCs w:val="16"/>
        </w:rPr>
      </w:pPr>
    </w:p>
    <w:p w14:paraId="0378DAE3" w14:textId="77777777" w:rsidR="009C328D" w:rsidRPr="00BE364B" w:rsidRDefault="0089704F" w:rsidP="007203A5">
      <w:pPr>
        <w:ind w:left="2880" w:hanging="1530"/>
        <w:rPr>
          <w:rFonts w:ascii="Arial" w:hAnsi="Arial" w:cs="Arial"/>
          <w:b/>
          <w:sz w:val="22"/>
          <w:szCs w:val="22"/>
        </w:rPr>
      </w:pPr>
      <w:r>
        <w:rPr>
          <w:rFonts w:ascii="Arial" w:hAnsi="Arial"/>
          <w:b/>
          <w:sz w:val="22"/>
        </w:rPr>
        <w:t>Paano Humingi ng Tulong – Puwede Kayong Makipag-ugnayan sa Amin sa</w:t>
      </w:r>
    </w:p>
    <w:p w14:paraId="4E71E811" w14:textId="77777777" w:rsidR="003740AB" w:rsidRPr="00BE364B" w:rsidRDefault="003740AB" w:rsidP="00A42A71">
      <w:pPr>
        <w:jc w:val="center"/>
        <w:rPr>
          <w:rFonts w:ascii="Arial" w:hAnsi="Arial" w:cs="Arial"/>
          <w:b/>
          <w:sz w:val="22"/>
          <w:szCs w:val="22"/>
        </w:rPr>
      </w:pPr>
    </w:p>
    <w:p w14:paraId="02E0B776" w14:textId="1DEED642" w:rsidR="003740AB" w:rsidRPr="00BE364B" w:rsidRDefault="003740AB" w:rsidP="00D8792D">
      <w:pPr>
        <w:tabs>
          <w:tab w:val="left" w:pos="720"/>
          <w:tab w:val="left" w:pos="2160"/>
          <w:tab w:val="left" w:pos="2880"/>
          <w:tab w:val="left" w:pos="3600"/>
          <w:tab w:val="left" w:pos="4320"/>
          <w:tab w:val="left" w:pos="5040"/>
          <w:tab w:val="left" w:pos="5760"/>
          <w:tab w:val="left" w:pos="6480"/>
          <w:tab w:val="left" w:pos="7200"/>
          <w:tab w:val="left" w:pos="7920"/>
          <w:tab w:val="left" w:pos="9000"/>
          <w:tab w:val="right" w:pos="9450"/>
        </w:tabs>
        <w:ind w:left="630"/>
        <w:rPr>
          <w:rFonts w:ascii="Arial" w:hAnsi="Arial" w:cs="Arial"/>
          <w:sz w:val="22"/>
          <w:szCs w:val="22"/>
        </w:rPr>
      </w:pPr>
      <w:r>
        <w:rPr>
          <w:rFonts w:ascii="Arial" w:hAnsi="Arial"/>
          <w:sz w:val="22"/>
        </w:rPr>
        <w:t xml:space="preserve">• </w:t>
      </w:r>
      <w:r>
        <w:rPr>
          <w:rFonts w:ascii="Arial" w:hAnsi="Arial"/>
          <w:b/>
          <w:sz w:val="22"/>
        </w:rPr>
        <w:t>Telepono</w:t>
      </w:r>
      <w:r>
        <w:rPr>
          <w:rFonts w:ascii="Arial" w:hAnsi="Arial"/>
          <w:sz w:val="22"/>
        </w:rPr>
        <w:t>: (</w:t>
      </w:r>
      <w:r>
        <w:rPr>
          <w:rFonts w:ascii="Arial" w:hAnsi="Arial"/>
          <w:sz w:val="22"/>
          <w:highlight w:val="yellow"/>
        </w:rPr>
        <w:t>8xx-xxx-xxxx</w:t>
      </w:r>
      <w:r>
        <w:rPr>
          <w:rFonts w:ascii="Arial" w:hAnsi="Arial"/>
          <w:sz w:val="22"/>
        </w:rPr>
        <w:t>) o Fax: (</w:t>
      </w:r>
      <w:r>
        <w:rPr>
          <w:rFonts w:ascii="Arial" w:hAnsi="Arial"/>
          <w:sz w:val="22"/>
          <w:highlight w:val="yellow"/>
        </w:rPr>
        <w:t>8xx-xxx-xxxx</w:t>
      </w:r>
      <w:r>
        <w:rPr>
          <w:rFonts w:ascii="Arial" w:hAnsi="Arial"/>
          <w:sz w:val="22"/>
        </w:rPr>
        <w:t>)</w:t>
      </w:r>
      <w:r>
        <w:rPr>
          <w:rFonts w:ascii="Arial" w:hAnsi="Arial"/>
          <w:sz w:val="22"/>
        </w:rPr>
        <w:tab/>
        <w:t xml:space="preserve">• </w:t>
      </w:r>
      <w:r>
        <w:rPr>
          <w:rFonts w:ascii="Arial" w:hAnsi="Arial"/>
          <w:b/>
          <w:sz w:val="22"/>
        </w:rPr>
        <w:t>Email</w:t>
      </w:r>
      <w:r>
        <w:rPr>
          <w:rFonts w:ascii="Arial" w:hAnsi="Arial"/>
          <w:sz w:val="22"/>
        </w:rPr>
        <w:t>: [</w:t>
      </w:r>
      <w:r>
        <w:rPr>
          <w:rFonts w:ascii="Arial" w:hAnsi="Arial"/>
          <w:sz w:val="22"/>
          <w:highlight w:val="yellow"/>
        </w:rPr>
        <w:t>EMAIL ADDRESS NG SERVICER</w:t>
      </w:r>
      <w:r>
        <w:rPr>
          <w:rFonts w:ascii="Arial" w:hAnsi="Arial"/>
          <w:sz w:val="22"/>
        </w:rPr>
        <w:t>]</w:t>
      </w:r>
    </w:p>
    <w:p w14:paraId="01EAD0D6" w14:textId="6E9E7691" w:rsidR="0089704F" w:rsidRPr="00BE364B" w:rsidRDefault="00F5117A" w:rsidP="00D8792D">
      <w:pPr>
        <w:ind w:left="630"/>
        <w:rPr>
          <w:rFonts w:ascii="Arial" w:hAnsi="Arial" w:cs="Arial"/>
          <w:sz w:val="16"/>
          <w:szCs w:val="16"/>
        </w:rPr>
      </w:pPr>
      <w:r>
        <w:rPr>
          <w:rFonts w:ascii="Arial" w:hAnsi="Arial"/>
          <w:sz w:val="22"/>
        </w:rPr>
        <w:t xml:space="preserve">• </w:t>
      </w:r>
      <w:r>
        <w:rPr>
          <w:rFonts w:ascii="Arial" w:hAnsi="Arial"/>
          <w:b/>
          <w:sz w:val="22"/>
        </w:rPr>
        <w:t>Mail</w:t>
      </w:r>
      <w:r>
        <w:rPr>
          <w:rFonts w:ascii="Arial" w:hAnsi="Arial"/>
          <w:sz w:val="22"/>
        </w:rPr>
        <w:t>: [</w:t>
      </w:r>
      <w:r>
        <w:rPr>
          <w:rFonts w:ascii="Arial" w:hAnsi="Arial"/>
          <w:sz w:val="22"/>
          <w:highlight w:val="yellow"/>
        </w:rPr>
        <w:t>MAILING ADDRESS NG SERVICER</w:t>
      </w:r>
      <w:r>
        <w:rPr>
          <w:rFonts w:ascii="Arial" w:hAnsi="Arial"/>
          <w:sz w:val="22"/>
        </w:rPr>
        <w:t>]</w:t>
      </w:r>
      <w:r>
        <w:rPr>
          <w:rFonts w:ascii="Arial" w:hAnsi="Arial"/>
          <w:sz w:val="22"/>
        </w:rPr>
        <w:tab/>
        <w:t xml:space="preserve">• </w:t>
      </w:r>
      <w:r>
        <w:rPr>
          <w:rFonts w:ascii="Arial" w:hAnsi="Arial"/>
          <w:b/>
          <w:sz w:val="22"/>
        </w:rPr>
        <w:t>Online</w:t>
      </w:r>
      <w:r>
        <w:rPr>
          <w:rFonts w:ascii="Arial" w:hAnsi="Arial"/>
          <w:sz w:val="22"/>
        </w:rPr>
        <w:t xml:space="preserve"> sa [</w:t>
      </w:r>
      <w:r>
        <w:rPr>
          <w:rFonts w:ascii="Arial" w:hAnsi="Arial"/>
          <w:sz w:val="22"/>
          <w:highlight w:val="yellow"/>
        </w:rPr>
        <w:t>URL NG SERVICER</w:t>
      </w:r>
      <w:r>
        <w:rPr>
          <w:rFonts w:ascii="Arial" w:hAnsi="Arial"/>
          <w:sz w:val="22"/>
        </w:rPr>
        <w:t>]</w:t>
      </w:r>
    </w:p>
    <w:p w14:paraId="285A403E" w14:textId="77777777" w:rsidR="005E1B42" w:rsidRDefault="005E1B42" w:rsidP="005E1B42">
      <w:pPr>
        <w:pStyle w:val="BodyText"/>
        <w:numPr>
          <w:ilvl w:val="12"/>
          <w:numId w:val="0"/>
        </w:num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5"/>
      </w:tblGrid>
      <w:tr w:rsidR="005E1B42" w:rsidRPr="005E1B42" w14:paraId="7B721B2B" w14:textId="77777777" w:rsidTr="00C15EDC">
        <w:trPr>
          <w:trHeight w:val="780"/>
        </w:trPr>
        <w:tc>
          <w:tcPr>
            <w:tcW w:w="10785" w:type="dxa"/>
            <w:tcBorders>
              <w:top w:val="single" w:sz="12" w:space="0" w:color="5B9BD5"/>
              <w:left w:val="single" w:sz="12" w:space="0" w:color="5B9BD5"/>
              <w:bottom w:val="single" w:sz="12" w:space="0" w:color="5B9BD5"/>
              <w:right w:val="single" w:sz="12" w:space="0" w:color="5B9BD5"/>
            </w:tcBorders>
            <w:shd w:val="clear" w:color="auto" w:fill="D9E2F3"/>
          </w:tcPr>
          <w:p w14:paraId="295F523A" w14:textId="77777777" w:rsidR="005E1B42" w:rsidRDefault="005E1B42" w:rsidP="00C15EDC">
            <w:pPr>
              <w:spacing w:before="120"/>
              <w:contextualSpacing/>
              <w:jc w:val="center"/>
              <w:rPr>
                <w:rFonts w:ascii="Arial" w:hAnsi="Arial" w:cs="Arial"/>
                <w:b/>
                <w:color w:val="000000"/>
                <w:sz w:val="22"/>
                <w:szCs w:val="22"/>
              </w:rPr>
            </w:pPr>
            <w:r>
              <w:rPr>
                <w:rFonts w:ascii="Arial" w:hAnsi="Arial"/>
                <w:b/>
                <w:color w:val="000000"/>
                <w:sz w:val="22"/>
              </w:rPr>
              <w:t>Mga Karagdagang Mapagkukunan</w:t>
            </w:r>
          </w:p>
          <w:p w14:paraId="48E246BF" w14:textId="77777777" w:rsidR="00EF2D46" w:rsidRPr="00C15EDC" w:rsidRDefault="00EF2D46" w:rsidP="00C15EDC">
            <w:pPr>
              <w:spacing w:before="120"/>
              <w:contextualSpacing/>
              <w:jc w:val="center"/>
              <w:rPr>
                <w:rFonts w:ascii="Arial" w:hAnsi="Arial" w:cs="Arial"/>
                <w:b/>
                <w:color w:val="000000"/>
                <w:sz w:val="22"/>
                <w:szCs w:val="22"/>
                <w:u w:val="single"/>
              </w:rPr>
            </w:pPr>
          </w:p>
          <w:p w14:paraId="2BC0F8C3" w14:textId="77777777" w:rsidR="00EF2D46" w:rsidRDefault="00EF2D46" w:rsidP="00C15EDC">
            <w:pPr>
              <w:spacing w:before="120"/>
              <w:contextualSpacing/>
              <w:rPr>
                <w:rFonts w:ascii="Arial" w:hAnsi="Arial" w:cs="Arial"/>
                <w:color w:val="000000"/>
                <w:sz w:val="21"/>
                <w:szCs w:val="21"/>
              </w:rPr>
            </w:pPr>
            <w:bookmarkStart w:id="0" w:name="_Hlk87363713"/>
            <w:r>
              <w:rPr>
                <w:rFonts w:ascii="Arial" w:hAnsi="Arial"/>
                <w:color w:val="000000"/>
                <w:sz w:val="21"/>
              </w:rPr>
              <w:t>Kung nakakaranas kayo ng pinansyal na kahirapan, maaaring kuwalipikado kayo sa tulong sa pagbabayad ng mortgage mula sa ahensya ng pagpipinansya para sa pabahay ng inyong estado o iba pang ahensya ng estado o lokal na pamahalaan</w:t>
            </w:r>
            <w:bookmarkEnd w:id="0"/>
            <w:r>
              <w:rPr>
                <w:rFonts w:ascii="Arial" w:hAnsi="Arial"/>
                <w:color w:val="000000"/>
                <w:sz w:val="21"/>
              </w:rPr>
              <w:t>.</w:t>
            </w:r>
          </w:p>
          <w:p w14:paraId="25140F7B" w14:textId="77777777" w:rsidR="00EF2D46" w:rsidRPr="006055D9" w:rsidRDefault="00EF2D46" w:rsidP="00C15EDC">
            <w:pPr>
              <w:spacing w:before="120"/>
              <w:contextualSpacing/>
              <w:rPr>
                <w:rFonts w:ascii="Arial" w:hAnsi="Arial" w:cs="Arial"/>
                <w:color w:val="000000"/>
                <w:sz w:val="21"/>
                <w:szCs w:val="21"/>
              </w:rPr>
            </w:pPr>
          </w:p>
          <w:p w14:paraId="0DA2B5D5" w14:textId="77777777" w:rsidR="005E1B42" w:rsidRPr="00C15EDC" w:rsidRDefault="005E1B42" w:rsidP="00C15EDC">
            <w:pPr>
              <w:spacing w:before="120"/>
              <w:contextualSpacing/>
              <w:rPr>
                <w:rFonts w:ascii="Arial" w:hAnsi="Arial" w:cs="Arial"/>
                <w:color w:val="000000"/>
                <w:sz w:val="21"/>
                <w:szCs w:val="21"/>
              </w:rPr>
            </w:pPr>
            <w:r>
              <w:rPr>
                <w:rFonts w:ascii="Arial" w:hAnsi="Arial"/>
                <w:color w:val="000000"/>
                <w:sz w:val="21"/>
              </w:rPr>
              <w:t>Para sa listahan ng mga ahensya ng pagpapayo sa pabahay na aprubado ng HUD na makakapagbigay ng libreng impormasyon tungkol sa pag-iwas sa pagremata at pamamahala ng utang, impormasyon tungkol sa mga programa ng estado o lokal na pamahalaan para sa tulong sa mortgage, pati na pagsasalin o tulong sa ibang wika, makipag-ugnayan sa isa sa mga sumusunod na ahensya ng pederal na pamahalaan.</w:t>
            </w:r>
          </w:p>
          <w:p w14:paraId="36265F2E" w14:textId="2B51F1EA" w:rsidR="005E1B42" w:rsidRPr="00C15EDC" w:rsidRDefault="005E1B42" w:rsidP="00C15EDC">
            <w:pPr>
              <w:numPr>
                <w:ilvl w:val="0"/>
                <w:numId w:val="52"/>
              </w:numPr>
              <w:spacing w:after="120"/>
              <w:rPr>
                <w:rFonts w:ascii="Arial" w:hAnsi="Arial" w:cs="Arial"/>
                <w:color w:val="000000"/>
                <w:sz w:val="21"/>
                <w:szCs w:val="21"/>
              </w:rPr>
            </w:pPr>
            <w:r>
              <w:rPr>
                <w:rFonts w:ascii="Arial" w:hAnsi="Arial"/>
                <w:color w:val="000000"/>
                <w:sz w:val="21"/>
              </w:rPr>
              <w:t xml:space="preserve">Ang U.S. Department of Housing and Urban Development (HUD) sa (800) 569-4287 o              </w:t>
            </w:r>
            <w:hyperlink r:id="rId32" w:history="1">
              <w:r>
                <w:rPr>
                  <w:rStyle w:val="Hyperlink"/>
                  <w:rFonts w:ascii="Arial" w:hAnsi="Arial"/>
                  <w:sz w:val="21"/>
                </w:rPr>
                <w:t>www.hud.gov/counseling</w:t>
              </w:r>
            </w:hyperlink>
          </w:p>
          <w:p w14:paraId="791E4764" w14:textId="69A010FC" w:rsidR="005E1B42" w:rsidRPr="00C15EDC" w:rsidRDefault="005E1B42" w:rsidP="00C15EDC">
            <w:pPr>
              <w:numPr>
                <w:ilvl w:val="0"/>
                <w:numId w:val="52"/>
              </w:numPr>
              <w:spacing w:after="120"/>
              <w:rPr>
                <w:rFonts w:ascii="Arial" w:hAnsi="Arial" w:cs="Arial"/>
                <w:color w:val="000000"/>
                <w:sz w:val="21"/>
                <w:szCs w:val="21"/>
              </w:rPr>
            </w:pPr>
            <w:r>
              <w:rPr>
                <w:rFonts w:ascii="Arial" w:hAnsi="Arial"/>
                <w:color w:val="000000"/>
                <w:sz w:val="21"/>
              </w:rPr>
              <w:t xml:space="preserve">Ang Consumer Financial Protection Bureau (CFPB) sa (855) 411-2372 o            </w:t>
            </w:r>
            <w:hyperlink r:id="rId33" w:history="1">
              <w:r>
                <w:rPr>
                  <w:rStyle w:val="Hyperlink"/>
                  <w:rFonts w:ascii="Arial" w:hAnsi="Arial"/>
                  <w:sz w:val="21"/>
                </w:rPr>
                <w:t>www.consumerfinance.gov/mortgagehelp</w:t>
              </w:r>
            </w:hyperlink>
          </w:p>
          <w:p w14:paraId="19A5C5CF" w14:textId="77777777" w:rsidR="005E1B42" w:rsidRPr="00C15EDC" w:rsidRDefault="005E1B42" w:rsidP="00C15EDC">
            <w:pPr>
              <w:spacing w:after="240"/>
              <w:contextualSpacing/>
              <w:rPr>
                <w:rFonts w:ascii="Arial" w:hAnsi="Arial" w:cs="Arial"/>
                <w:sz w:val="21"/>
                <w:szCs w:val="21"/>
              </w:rPr>
            </w:pPr>
          </w:p>
          <w:p w14:paraId="07A2610E" w14:textId="0D7F72A8" w:rsidR="005E1B42" w:rsidRPr="00C15EDC" w:rsidRDefault="005E1B42" w:rsidP="00C15EDC">
            <w:pPr>
              <w:spacing w:after="240"/>
              <w:contextualSpacing/>
              <w:rPr>
                <w:rFonts w:ascii="Arial" w:eastAsia="Calibri" w:hAnsi="Arial" w:cs="Arial"/>
                <w:b/>
                <w:color w:val="0000FF"/>
                <w:sz w:val="22"/>
                <w:szCs w:val="22"/>
                <w:u w:val="single"/>
              </w:rPr>
            </w:pPr>
            <w:r>
              <w:rPr>
                <w:rFonts w:ascii="Arial" w:hAnsi="Arial"/>
                <w:b/>
                <w:color w:val="000000"/>
                <w:sz w:val="21"/>
              </w:rPr>
              <w:lastRenderedPageBreak/>
              <w:t>Para sa mga karagdagang impormasyon kung paano makakaiwas sa pagremata,</w:t>
            </w:r>
            <w:r>
              <w:rPr>
                <w:rFonts w:ascii="Arial" w:hAnsi="Arial"/>
                <w:b/>
                <w:sz w:val="21"/>
              </w:rPr>
              <w:t xml:space="preserve"> kabilang na ang tulong para sa mga miyembro ng militar, </w:t>
            </w:r>
            <w:r>
              <w:rPr>
                <w:rFonts w:ascii="Arial" w:hAnsi="Arial"/>
                <w:b/>
                <w:color w:val="000000"/>
                <w:sz w:val="21"/>
              </w:rPr>
              <w:t xml:space="preserve">puwede rin kayong bumisita sa </w:t>
            </w:r>
            <w:hyperlink r:id="rId34" w:history="1">
              <w:r>
                <w:rPr>
                  <w:rStyle w:val="Hyperlink"/>
                  <w:rFonts w:ascii="Arial" w:hAnsi="Arial"/>
                  <w:b/>
                  <w:sz w:val="21"/>
                </w:rPr>
                <w:t>consumer website</w:t>
              </w:r>
            </w:hyperlink>
            <w:r>
              <w:rPr>
                <w:rFonts w:ascii="Arial" w:hAnsi="Arial"/>
                <w:b/>
                <w:color w:val="000000"/>
                <w:sz w:val="21"/>
              </w:rPr>
              <w:t xml:space="preserve"> ng Fannie Mae.</w:t>
            </w:r>
            <w:bookmarkStart w:id="1" w:name="_Hlk87363648"/>
            <w:r>
              <w:t xml:space="preserve"> </w:t>
            </w:r>
            <w:r>
              <w:rPr>
                <w:rFonts w:ascii="Arial" w:hAnsi="Arial"/>
                <w:b/>
                <w:sz w:val="21"/>
              </w:rPr>
              <w:t>Fannie Mae ang nagmamay-ari sa inyong utang na mortgage.</w:t>
            </w:r>
            <w:bookmarkEnd w:id="1"/>
          </w:p>
        </w:tc>
      </w:tr>
    </w:tbl>
    <w:p w14:paraId="63892C97" w14:textId="4C7BA65B" w:rsidR="005E1B42" w:rsidRDefault="00A26408" w:rsidP="00C70414">
      <w:pPr>
        <w:numPr>
          <w:ilvl w:val="12"/>
          <w:numId w:val="0"/>
        </w:numPr>
        <w:tabs>
          <w:tab w:val="left" w:pos="7680"/>
        </w:tabs>
      </w:pPr>
      <w:r>
        <w:lastRenderedPageBreak/>
        <w:tab/>
      </w:r>
    </w:p>
    <w:p w14:paraId="20809352" w14:textId="77777777" w:rsidR="00A7154B" w:rsidRPr="00BE364B" w:rsidRDefault="00A7154B" w:rsidP="00A7154B">
      <w:pPr>
        <w:ind w:right="-450"/>
        <w:rPr>
          <w:rFonts w:ascii="Arial" w:hAnsi="Arial" w:cs="Arial"/>
          <w:sz w:val="21"/>
          <w:szCs w:val="21"/>
        </w:rPr>
      </w:pPr>
      <w:r>
        <w:rPr>
          <w:rFonts w:ascii="Arial" w:hAnsi="Arial"/>
          <w:sz w:val="21"/>
        </w:rPr>
        <w:t xml:space="preserve">Salamat sa maagap ninyong atensyon sa usaping ito.  Narito kami para tulungan kayo sa delingkwente ninyong mortgage. </w:t>
      </w:r>
    </w:p>
    <w:p w14:paraId="7FA06AEE" w14:textId="77777777" w:rsidR="002F1120" w:rsidRPr="00BE364B" w:rsidRDefault="002F1120" w:rsidP="003740AB">
      <w:pPr>
        <w:rPr>
          <w:rFonts w:ascii="Arial" w:hAnsi="Arial" w:cs="Arial"/>
          <w:sz w:val="21"/>
          <w:szCs w:val="21"/>
        </w:rPr>
      </w:pPr>
    </w:p>
    <w:p w14:paraId="48332ADD" w14:textId="77777777" w:rsidR="003740AB" w:rsidRPr="00BE364B" w:rsidRDefault="003740AB" w:rsidP="003740AB">
      <w:pPr>
        <w:rPr>
          <w:rFonts w:ascii="Arial" w:hAnsi="Arial" w:cs="Arial"/>
          <w:sz w:val="21"/>
          <w:szCs w:val="21"/>
        </w:rPr>
      </w:pPr>
      <w:r>
        <w:rPr>
          <w:rFonts w:ascii="Arial" w:hAnsi="Arial"/>
          <w:sz w:val="21"/>
        </w:rPr>
        <w:t>Taos-puso,</w:t>
      </w:r>
    </w:p>
    <w:p w14:paraId="6E004A9B" w14:textId="77777777" w:rsidR="00FA0631" w:rsidRDefault="001657CD" w:rsidP="001657CD">
      <w:pPr>
        <w:tabs>
          <w:tab w:val="left" w:pos="9690"/>
        </w:tabs>
        <w:rPr>
          <w:rFonts w:ascii="Arial" w:hAnsi="Arial" w:cs="Arial"/>
          <w:sz w:val="21"/>
          <w:szCs w:val="21"/>
        </w:rPr>
      </w:pPr>
      <w:r>
        <w:rPr>
          <w:rFonts w:ascii="Arial" w:hAnsi="Arial"/>
          <w:sz w:val="21"/>
        </w:rPr>
        <w:tab/>
      </w:r>
    </w:p>
    <w:p w14:paraId="1C3B12D9" w14:textId="77777777" w:rsidR="0012773F" w:rsidRPr="00BE364B" w:rsidRDefault="0012773F" w:rsidP="003740AB">
      <w:pPr>
        <w:rPr>
          <w:rFonts w:ascii="Arial" w:hAnsi="Arial" w:cs="Arial"/>
          <w:sz w:val="21"/>
          <w:szCs w:val="21"/>
        </w:rPr>
      </w:pPr>
    </w:p>
    <w:p w14:paraId="214ED019" w14:textId="77777777" w:rsidR="00FA0631" w:rsidRPr="00BE364B" w:rsidRDefault="00FA0631" w:rsidP="003740AB">
      <w:pPr>
        <w:rPr>
          <w:rFonts w:ascii="Arial" w:hAnsi="Arial" w:cs="Arial"/>
          <w:sz w:val="21"/>
          <w:szCs w:val="21"/>
        </w:rPr>
      </w:pPr>
      <w:r>
        <w:rPr>
          <w:rFonts w:ascii="Arial" w:hAnsi="Arial"/>
          <w:sz w:val="21"/>
        </w:rPr>
        <w:t>Suporta sa Customer</w:t>
      </w:r>
    </w:p>
    <w:p w14:paraId="67920A93" w14:textId="77777777" w:rsidR="000436F3" w:rsidRDefault="001039E2" w:rsidP="00A712BD">
      <w:pPr>
        <w:rPr>
          <w:rFonts w:ascii="Arial" w:hAnsi="Arial" w:cs="Arial"/>
          <w:sz w:val="21"/>
          <w:szCs w:val="21"/>
        </w:rPr>
      </w:pPr>
      <w:r>
        <w:rPr>
          <w:rFonts w:ascii="Arial" w:hAnsi="Arial"/>
          <w:sz w:val="21"/>
        </w:rPr>
        <w:t>[</w:t>
      </w:r>
      <w:r>
        <w:rPr>
          <w:rFonts w:ascii="Arial" w:hAnsi="Arial"/>
          <w:sz w:val="21"/>
          <w:highlight w:val="yellow"/>
        </w:rPr>
        <w:t>Pangalan ng Servicer</w:t>
      </w:r>
      <w:r>
        <w:rPr>
          <w:rFonts w:ascii="Arial" w:hAnsi="Arial"/>
          <w:sz w:val="21"/>
        </w:rPr>
        <w:t>]</w:t>
      </w:r>
    </w:p>
    <w:p w14:paraId="68AC8BC8" w14:textId="77777777" w:rsidR="0012773F" w:rsidRPr="00BE364B" w:rsidRDefault="0012773F" w:rsidP="00A712BD">
      <w:pPr>
        <w:rPr>
          <w:rFonts w:ascii="Arial" w:hAnsi="Arial" w:cs="Arial"/>
          <w:sz w:val="21"/>
          <w:szCs w:val="21"/>
        </w:rPr>
      </w:pPr>
    </w:p>
    <w:p w14:paraId="3E7B6474" w14:textId="77777777" w:rsidR="002F1120" w:rsidRPr="00BE364B" w:rsidRDefault="0012773F" w:rsidP="00BE364B">
      <w:pPr>
        <w:tabs>
          <w:tab w:val="left" w:pos="9128"/>
        </w:tabs>
        <w:rPr>
          <w:rFonts w:ascii="Arial" w:hAnsi="Arial" w:cs="Arial"/>
          <w:sz w:val="20"/>
          <w:szCs w:val="20"/>
        </w:rPr>
      </w:pPr>
      <w:r>
        <w:rPr>
          <w:rFonts w:ascii="Arial" w:hAnsi="Arial"/>
          <w:sz w:val="20"/>
        </w:rPr>
        <w:tab/>
      </w:r>
    </w:p>
    <w:tbl>
      <w:tblPr>
        <w:tblW w:w="10800" w:type="dxa"/>
        <w:tblLook w:val="04A0" w:firstRow="1" w:lastRow="0" w:firstColumn="1" w:lastColumn="0" w:noHBand="0" w:noVBand="1"/>
      </w:tblPr>
      <w:tblGrid>
        <w:gridCol w:w="10800"/>
      </w:tblGrid>
      <w:tr w:rsidR="00EC74F4" w14:paraId="3429F2ED" w14:textId="77777777" w:rsidTr="00C15EDC">
        <w:trPr>
          <w:trHeight w:val="431"/>
        </w:trPr>
        <w:tc>
          <w:tcPr>
            <w:tcW w:w="10800" w:type="dxa"/>
            <w:shd w:val="clear" w:color="auto" w:fill="2E74B5"/>
            <w:vAlign w:val="center"/>
          </w:tcPr>
          <w:p w14:paraId="1EC98617" w14:textId="77777777" w:rsidR="00EC74F4" w:rsidRPr="00C15EDC" w:rsidRDefault="00EC74F4" w:rsidP="00C15EDC">
            <w:pPr>
              <w:jc w:val="center"/>
              <w:rPr>
                <w:rFonts w:ascii="Arial" w:hAnsi="Arial" w:cs="Arial"/>
                <w:b/>
                <w:sz w:val="28"/>
                <w:szCs w:val="28"/>
              </w:rPr>
            </w:pPr>
            <w:r>
              <w:rPr>
                <w:rFonts w:ascii="Arial" w:hAnsi="Arial"/>
                <w:b/>
                <w:color w:val="FFFFFF"/>
                <w:sz w:val="28"/>
              </w:rPr>
              <w:t>Impormasyon sa Pag-iwas sa Pagremata</w:t>
            </w:r>
          </w:p>
        </w:tc>
      </w:tr>
    </w:tbl>
    <w:p w14:paraId="48594E61" w14:textId="77777777" w:rsidR="00EC74F4" w:rsidRDefault="00EC74F4" w:rsidP="00EC74F4">
      <w:pPr>
        <w:pStyle w:val="PlainText"/>
        <w:rPr>
          <w:rFonts w:ascii="Arial" w:hAnsi="Arial" w:cs="Arial"/>
          <w:color w:val="666699"/>
          <w:sz w:val="21"/>
          <w:szCs w:val="21"/>
        </w:rPr>
      </w:pPr>
    </w:p>
    <w:p w14:paraId="2520C8BD" w14:textId="77777777" w:rsidR="001A3C8E" w:rsidRPr="00BE364B" w:rsidRDefault="001A3C8E">
      <w:pPr>
        <w:rPr>
          <w:rFonts w:ascii="Arial" w:hAnsi="Arial" w:cs="Arial"/>
          <w:sz w:val="21"/>
          <w:szCs w:val="21"/>
          <w:highlight w:val="yellow"/>
        </w:rPr>
      </w:pPr>
      <w:r>
        <w:rPr>
          <w:rFonts w:ascii="Arial" w:hAnsi="Arial"/>
          <w:sz w:val="21"/>
        </w:rPr>
        <w:t>Maaaring available para sa inyo ang mga opsyong ito depende sa inyong kahirapan. May mga opsyon para matulungan kayo na manatili sa inyong bahay at ma-update ang inyong mortgage, at may mga opsyon din na nagbibigay-daan sa inyo na umalis sa inyong bahay nang hindi nareremata. Masasagot namin ang anumang tanong na mayroon kayo tungkol sa mga opsyong ito, kabilang ang mga pangkalahatang kinakailangan sa pagiging kuwalipikado.</w:t>
      </w:r>
    </w:p>
    <w:p w14:paraId="75C1CAE8" w14:textId="77777777" w:rsidR="001A3C8E" w:rsidRPr="00BE364B" w:rsidRDefault="001A3C8E" w:rsidP="001A3C8E">
      <w:pPr>
        <w:rPr>
          <w:rFonts w:ascii="Arial" w:hAnsi="Arial" w:cs="Arial"/>
          <w:sz w:val="16"/>
          <w:szCs w:val="16"/>
        </w:rPr>
      </w:pPr>
    </w:p>
    <w:tbl>
      <w:tblPr>
        <w:tblW w:w="10695" w:type="dxa"/>
        <w:jc w:val="center"/>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505"/>
        <w:gridCol w:w="3960"/>
        <w:gridCol w:w="4230"/>
      </w:tblGrid>
      <w:tr w:rsidR="001A3C8E" w:rsidRPr="0012773F" w14:paraId="1C336FC0" w14:textId="77777777" w:rsidTr="00B31B8D">
        <w:trPr>
          <w:jc w:val="center"/>
        </w:trPr>
        <w:tc>
          <w:tcPr>
            <w:tcW w:w="2505" w:type="dxa"/>
            <w:shd w:val="clear" w:color="auto" w:fill="2E74B5"/>
            <w:vAlign w:val="center"/>
          </w:tcPr>
          <w:p w14:paraId="269214BA" w14:textId="77777777" w:rsidR="001A3C8E" w:rsidRPr="00BE364B" w:rsidRDefault="001A3C8E" w:rsidP="00B9004C">
            <w:pPr>
              <w:jc w:val="center"/>
              <w:rPr>
                <w:rFonts w:ascii="Arial" w:hAnsi="Arial" w:cs="Arial"/>
                <w:b/>
                <w:color w:val="FFFFFF"/>
                <w:sz w:val="21"/>
                <w:szCs w:val="21"/>
              </w:rPr>
            </w:pPr>
            <w:r>
              <w:rPr>
                <w:rFonts w:ascii="Arial" w:hAnsi="Arial"/>
                <w:b/>
                <w:color w:val="FFFFFF"/>
                <w:sz w:val="21"/>
              </w:rPr>
              <w:t>MGA OPSYON PARA MANATILI SA INYONG BAHAY</w:t>
            </w:r>
          </w:p>
        </w:tc>
        <w:tc>
          <w:tcPr>
            <w:tcW w:w="3960" w:type="dxa"/>
            <w:shd w:val="clear" w:color="auto" w:fill="2E74B5"/>
            <w:vAlign w:val="center"/>
          </w:tcPr>
          <w:p w14:paraId="4D31F385" w14:textId="77777777" w:rsidR="001A3C8E" w:rsidRPr="00BE364B" w:rsidRDefault="001A3C8E" w:rsidP="00B9004C">
            <w:pPr>
              <w:jc w:val="center"/>
              <w:rPr>
                <w:rFonts w:ascii="Arial" w:hAnsi="Arial" w:cs="Arial"/>
                <w:b/>
                <w:color w:val="FFFFFF"/>
                <w:sz w:val="21"/>
                <w:szCs w:val="21"/>
              </w:rPr>
            </w:pPr>
            <w:r>
              <w:rPr>
                <w:rFonts w:ascii="Arial" w:hAnsi="Arial"/>
                <w:b/>
                <w:color w:val="FFFFFF"/>
                <w:sz w:val="21"/>
              </w:rPr>
              <w:t>PANGKALAHATANG-IDEYA</w:t>
            </w:r>
          </w:p>
        </w:tc>
        <w:tc>
          <w:tcPr>
            <w:tcW w:w="4230" w:type="dxa"/>
            <w:shd w:val="clear" w:color="auto" w:fill="2E74B5"/>
            <w:vAlign w:val="center"/>
          </w:tcPr>
          <w:p w14:paraId="105807E4" w14:textId="77777777" w:rsidR="001A3C8E" w:rsidRPr="00BE364B" w:rsidRDefault="001A3C8E" w:rsidP="00B9004C">
            <w:pPr>
              <w:jc w:val="center"/>
              <w:rPr>
                <w:rFonts w:ascii="Arial" w:hAnsi="Arial" w:cs="Arial"/>
                <w:b/>
                <w:color w:val="FFFFFF"/>
                <w:sz w:val="21"/>
                <w:szCs w:val="21"/>
              </w:rPr>
            </w:pPr>
            <w:r>
              <w:rPr>
                <w:rFonts w:ascii="Arial" w:hAnsi="Arial"/>
                <w:b/>
                <w:color w:val="FFFFFF"/>
                <w:sz w:val="21"/>
              </w:rPr>
              <w:t>BENEPISYO</w:t>
            </w:r>
          </w:p>
        </w:tc>
      </w:tr>
      <w:tr w:rsidR="001A3C8E" w:rsidRPr="0012773F" w14:paraId="6C328E59" w14:textId="77777777" w:rsidTr="00B31B8D">
        <w:trPr>
          <w:trHeight w:val="789"/>
          <w:jc w:val="center"/>
        </w:trPr>
        <w:tc>
          <w:tcPr>
            <w:tcW w:w="2505" w:type="dxa"/>
          </w:tcPr>
          <w:p w14:paraId="7C52DBE2" w14:textId="77777777" w:rsidR="001A3C8E" w:rsidRPr="00BE364B" w:rsidRDefault="001A3C8E" w:rsidP="00B9004C">
            <w:pPr>
              <w:rPr>
                <w:rFonts w:ascii="Arial" w:hAnsi="Arial" w:cs="Arial"/>
                <w:b/>
                <w:sz w:val="21"/>
                <w:szCs w:val="21"/>
              </w:rPr>
            </w:pPr>
            <w:r>
              <w:rPr>
                <w:rFonts w:ascii="Arial" w:hAnsi="Arial"/>
                <w:b/>
                <w:sz w:val="21"/>
              </w:rPr>
              <w:t>Reinstatement</w:t>
            </w:r>
          </w:p>
        </w:tc>
        <w:tc>
          <w:tcPr>
            <w:tcW w:w="3960" w:type="dxa"/>
          </w:tcPr>
          <w:p w14:paraId="11CA63B7" w14:textId="77777777" w:rsidR="001A3C8E" w:rsidRPr="00BE364B" w:rsidRDefault="001A3C8E" w:rsidP="00BE364B">
            <w:pPr>
              <w:numPr>
                <w:ilvl w:val="0"/>
                <w:numId w:val="28"/>
              </w:numPr>
              <w:spacing w:after="120"/>
              <w:rPr>
                <w:rFonts w:ascii="Arial" w:hAnsi="Arial" w:cs="Arial"/>
                <w:sz w:val="21"/>
                <w:szCs w:val="21"/>
              </w:rPr>
            </w:pPr>
            <w:r>
              <w:rPr>
                <w:rFonts w:ascii="Arial" w:hAnsi="Arial"/>
                <w:sz w:val="21"/>
              </w:rPr>
              <w:t xml:space="preserve">Bayaran ang lahat ng halagang hindi nabayaran sa isang lump-sum na pagbabayad. </w:t>
            </w:r>
          </w:p>
          <w:p w14:paraId="1C602BA4" w14:textId="77777777" w:rsidR="001A3C8E" w:rsidRPr="00BE364B" w:rsidRDefault="001A3C8E" w:rsidP="00BE364B">
            <w:pPr>
              <w:numPr>
                <w:ilvl w:val="0"/>
                <w:numId w:val="28"/>
              </w:numPr>
              <w:spacing w:after="120"/>
              <w:rPr>
                <w:rFonts w:ascii="Arial" w:hAnsi="Arial" w:cs="Arial"/>
                <w:sz w:val="21"/>
                <w:szCs w:val="21"/>
              </w:rPr>
            </w:pPr>
            <w:r>
              <w:rPr>
                <w:rFonts w:ascii="Arial" w:hAnsi="Arial"/>
                <w:sz w:val="21"/>
              </w:rPr>
              <w:t>Available kung may pondo kayo para makapagbayad ngayon.</w:t>
            </w:r>
          </w:p>
        </w:tc>
        <w:tc>
          <w:tcPr>
            <w:tcW w:w="4230" w:type="dxa"/>
          </w:tcPr>
          <w:p w14:paraId="3076E2FC" w14:textId="77777777" w:rsidR="001A3C8E" w:rsidRPr="00BE364B" w:rsidRDefault="001A3C8E" w:rsidP="00BE364B">
            <w:pPr>
              <w:numPr>
                <w:ilvl w:val="0"/>
                <w:numId w:val="29"/>
              </w:numPr>
              <w:spacing w:after="120"/>
              <w:rPr>
                <w:rFonts w:ascii="Arial" w:hAnsi="Arial" w:cs="Arial"/>
                <w:sz w:val="21"/>
                <w:szCs w:val="21"/>
              </w:rPr>
            </w:pPr>
            <w:r>
              <w:rPr>
                <w:rFonts w:ascii="Arial" w:hAnsi="Arial"/>
                <w:sz w:val="21"/>
              </w:rPr>
              <w:t>Nagbibigay-daan sa inyong ma-update agad ang inyong mortgage.</w:t>
            </w:r>
          </w:p>
          <w:p w14:paraId="5BEE9E0F" w14:textId="77777777" w:rsidR="001A3C8E" w:rsidRPr="00BE364B" w:rsidRDefault="001A3C8E" w:rsidP="00BE364B">
            <w:pPr>
              <w:spacing w:after="120"/>
              <w:rPr>
                <w:rFonts w:ascii="Arial" w:hAnsi="Arial" w:cs="Arial"/>
                <w:sz w:val="21"/>
                <w:szCs w:val="21"/>
              </w:rPr>
            </w:pPr>
          </w:p>
        </w:tc>
      </w:tr>
      <w:tr w:rsidR="001A3C8E" w:rsidRPr="0012773F" w14:paraId="078B4CE4" w14:textId="77777777" w:rsidTr="00B31B8D">
        <w:trPr>
          <w:trHeight w:val="933"/>
          <w:jc w:val="center"/>
        </w:trPr>
        <w:tc>
          <w:tcPr>
            <w:tcW w:w="2505" w:type="dxa"/>
          </w:tcPr>
          <w:p w14:paraId="6A8BD18F" w14:textId="77777777" w:rsidR="001A3C8E" w:rsidRPr="00BE364B" w:rsidRDefault="001A3C8E" w:rsidP="00B9004C">
            <w:pPr>
              <w:rPr>
                <w:rFonts w:ascii="Arial" w:hAnsi="Arial" w:cs="Arial"/>
                <w:b/>
                <w:sz w:val="21"/>
                <w:szCs w:val="21"/>
              </w:rPr>
            </w:pPr>
            <w:r>
              <w:rPr>
                <w:rFonts w:ascii="Arial" w:hAnsi="Arial"/>
                <w:b/>
                <w:sz w:val="21"/>
              </w:rPr>
              <w:t>Repayment Plan</w:t>
            </w:r>
          </w:p>
        </w:tc>
        <w:tc>
          <w:tcPr>
            <w:tcW w:w="3960" w:type="dxa"/>
          </w:tcPr>
          <w:p w14:paraId="10F34414" w14:textId="77777777" w:rsidR="001A3C8E" w:rsidRPr="00BE364B" w:rsidRDefault="001A3C8E" w:rsidP="00BE364B">
            <w:pPr>
              <w:numPr>
                <w:ilvl w:val="0"/>
                <w:numId w:val="30"/>
              </w:numPr>
              <w:spacing w:after="120"/>
              <w:rPr>
                <w:rFonts w:ascii="Arial" w:hAnsi="Arial" w:cs="Arial"/>
                <w:sz w:val="21"/>
                <w:szCs w:val="21"/>
              </w:rPr>
            </w:pPr>
            <w:r>
              <w:rPr>
                <w:rFonts w:ascii="Arial" w:hAnsi="Arial"/>
                <w:sz w:val="21"/>
              </w:rPr>
              <w:t>Bayaran ang lahat ng inyong past due na bayarin kasama ang mga regular ninyong buwanang bayarin sa loob ng isang mas pinahabang tagal ng panahon.</w:t>
            </w:r>
          </w:p>
          <w:p w14:paraId="5F8760AC" w14:textId="77777777" w:rsidR="001A3C8E" w:rsidRPr="00BE364B" w:rsidRDefault="001A3C8E" w:rsidP="00BE364B">
            <w:pPr>
              <w:pStyle w:val="ListParagraph"/>
              <w:numPr>
                <w:ilvl w:val="0"/>
                <w:numId w:val="30"/>
              </w:numPr>
              <w:spacing w:after="120"/>
              <w:contextualSpacing w:val="0"/>
              <w:rPr>
                <w:rFonts w:ascii="Arial" w:hAnsi="Arial" w:cs="Arial"/>
                <w:sz w:val="21"/>
                <w:szCs w:val="21"/>
              </w:rPr>
            </w:pPr>
            <w:r>
              <w:rPr>
                <w:rFonts w:ascii="Arial" w:hAnsi="Arial"/>
                <w:sz w:val="21"/>
              </w:rPr>
              <w:t>Available kung may sapat kayong kita para mabayaran ang higit pa sa regular ninyong buwanang bayad.</w:t>
            </w:r>
          </w:p>
        </w:tc>
        <w:tc>
          <w:tcPr>
            <w:tcW w:w="4230" w:type="dxa"/>
          </w:tcPr>
          <w:p w14:paraId="6794832B" w14:textId="77777777" w:rsidR="001A3C8E" w:rsidRPr="00BE364B" w:rsidRDefault="001A3C8E" w:rsidP="00BE364B">
            <w:pPr>
              <w:numPr>
                <w:ilvl w:val="0"/>
                <w:numId w:val="31"/>
              </w:numPr>
              <w:spacing w:after="120"/>
              <w:rPr>
                <w:rFonts w:ascii="Arial" w:hAnsi="Arial" w:cs="Arial"/>
                <w:sz w:val="21"/>
                <w:szCs w:val="21"/>
              </w:rPr>
            </w:pPr>
            <w:r>
              <w:rPr>
                <w:rFonts w:ascii="Arial" w:hAnsi="Arial"/>
                <w:sz w:val="21"/>
              </w:rPr>
              <w:t>Nagbibigay sa inyo ng oras para ma-update ang inyong mortgage nang hindi nagsasagawa ng isahang lump-sum na pagbabayad.</w:t>
            </w:r>
          </w:p>
          <w:p w14:paraId="4778FCE9" w14:textId="77777777" w:rsidR="001A3C8E" w:rsidRPr="00BE364B" w:rsidRDefault="001A3C8E" w:rsidP="00BE364B">
            <w:pPr>
              <w:spacing w:after="120"/>
              <w:rPr>
                <w:rFonts w:ascii="Arial" w:hAnsi="Arial" w:cs="Arial"/>
                <w:sz w:val="21"/>
                <w:szCs w:val="21"/>
              </w:rPr>
            </w:pPr>
          </w:p>
        </w:tc>
      </w:tr>
      <w:tr w:rsidR="00B31B8D" w:rsidRPr="0012773F" w14:paraId="05CA8639" w14:textId="77777777" w:rsidTr="00B31B8D">
        <w:trPr>
          <w:trHeight w:val="933"/>
          <w:jc w:val="center"/>
        </w:trPr>
        <w:tc>
          <w:tcPr>
            <w:tcW w:w="2505" w:type="dxa"/>
          </w:tcPr>
          <w:p w14:paraId="06117CEE" w14:textId="77777777" w:rsidR="00B31B8D" w:rsidRPr="00BE364B" w:rsidRDefault="00B31B8D" w:rsidP="00B31B8D">
            <w:pPr>
              <w:rPr>
                <w:rFonts w:ascii="Arial" w:hAnsi="Arial" w:cs="Arial"/>
                <w:b/>
                <w:sz w:val="21"/>
                <w:szCs w:val="21"/>
              </w:rPr>
            </w:pPr>
            <w:r>
              <w:rPr>
                <w:rFonts w:ascii="Arial" w:hAnsi="Arial"/>
                <w:b/>
                <w:sz w:val="21"/>
              </w:rPr>
              <w:t>Payment Deferral o Pagpapaliban ng Bayad</w:t>
            </w:r>
          </w:p>
        </w:tc>
        <w:tc>
          <w:tcPr>
            <w:tcW w:w="3960" w:type="dxa"/>
          </w:tcPr>
          <w:p w14:paraId="67F26F7B" w14:textId="65578D20" w:rsidR="00B31B8D" w:rsidRPr="00ED451A" w:rsidRDefault="00B31B8D" w:rsidP="00B31B8D">
            <w:pPr>
              <w:numPr>
                <w:ilvl w:val="0"/>
                <w:numId w:val="30"/>
              </w:numPr>
              <w:spacing w:after="120"/>
              <w:rPr>
                <w:rFonts w:ascii="Arial" w:hAnsi="Arial" w:cs="Arial"/>
                <w:sz w:val="21"/>
                <w:szCs w:val="21"/>
              </w:rPr>
            </w:pPr>
            <w:r>
              <w:rPr>
                <w:rFonts w:ascii="Arial" w:hAnsi="Arial"/>
                <w:sz w:val="21"/>
              </w:rPr>
              <w:t>Ipagpaliban ang pagbabayad ng dalawa hanggang anim na past-due na bayarin sa principal at interes at iba pang partikular na halaga para gawin itong isang balanseng hindi pinapatawan ng interes, na dapat bayaran at mababayaran sa maturity ng utang na mortgage o mas maaga kung ibebenta o ililipat ang pag-aari, kung ire-refinance ang utang na mortgage, o kung babayaran ang hindi pa nababayarang principal na balanse na pinapatungan ng interes.</w:t>
            </w:r>
          </w:p>
        </w:tc>
        <w:tc>
          <w:tcPr>
            <w:tcW w:w="4230" w:type="dxa"/>
          </w:tcPr>
          <w:p w14:paraId="74533A81" w14:textId="77777777" w:rsidR="00B31B8D" w:rsidRDefault="00B31B8D" w:rsidP="00B31B8D">
            <w:pPr>
              <w:numPr>
                <w:ilvl w:val="0"/>
                <w:numId w:val="31"/>
              </w:numPr>
              <w:spacing w:after="120"/>
              <w:rPr>
                <w:rFonts w:ascii="Arial" w:hAnsi="Arial" w:cs="Arial"/>
                <w:sz w:val="21"/>
                <w:szCs w:val="21"/>
              </w:rPr>
            </w:pPr>
            <w:r>
              <w:rPr>
                <w:rFonts w:ascii="Arial" w:hAnsi="Arial"/>
                <w:sz w:val="21"/>
              </w:rPr>
              <w:t>Nagbibigay-daan sa inyong ma-update ang inyong mortgage sa pamamagitan ng pagpapaliban sa inyong pagbabayad ng mga past-due na halaga ng principal at interes at iba pang partikular na halaga nang hindi binabago ang iba pang tuntunin ng inyong mortgage.</w:t>
            </w:r>
          </w:p>
          <w:p w14:paraId="5AABA44A" w14:textId="0CE350A5" w:rsidR="00705AC9" w:rsidRPr="00BE364B" w:rsidRDefault="00705AC9" w:rsidP="00B31B8D">
            <w:pPr>
              <w:numPr>
                <w:ilvl w:val="0"/>
                <w:numId w:val="31"/>
              </w:numPr>
              <w:spacing w:after="120"/>
              <w:rPr>
                <w:rFonts w:ascii="Arial" w:hAnsi="Arial" w:cs="Arial"/>
                <w:sz w:val="21"/>
                <w:szCs w:val="21"/>
              </w:rPr>
            </w:pPr>
            <w:r>
              <w:rPr>
                <w:rFonts w:ascii="Arial" w:hAnsi="Arial"/>
                <w:sz w:val="21"/>
              </w:rPr>
              <w:t>Hindi maniningil ng interes sa mga halagang iyon.</w:t>
            </w:r>
          </w:p>
        </w:tc>
      </w:tr>
      <w:tr w:rsidR="00B31B8D" w:rsidRPr="0012773F" w14:paraId="2641EC1D" w14:textId="77777777" w:rsidTr="00B31B8D">
        <w:trPr>
          <w:trHeight w:val="312"/>
          <w:jc w:val="center"/>
        </w:trPr>
        <w:tc>
          <w:tcPr>
            <w:tcW w:w="2505" w:type="dxa"/>
          </w:tcPr>
          <w:p w14:paraId="458BFC4B" w14:textId="77777777" w:rsidR="00B31B8D" w:rsidRPr="00BE364B" w:rsidRDefault="00B31B8D" w:rsidP="00B31B8D">
            <w:pPr>
              <w:rPr>
                <w:rFonts w:ascii="Arial" w:hAnsi="Arial" w:cs="Arial"/>
                <w:b/>
                <w:sz w:val="21"/>
                <w:szCs w:val="21"/>
              </w:rPr>
            </w:pPr>
            <w:r>
              <w:rPr>
                <w:rFonts w:ascii="Arial" w:hAnsi="Arial"/>
                <w:b/>
                <w:sz w:val="21"/>
              </w:rPr>
              <w:t>Forbearance Plan</w:t>
            </w:r>
          </w:p>
        </w:tc>
        <w:tc>
          <w:tcPr>
            <w:tcW w:w="3960" w:type="dxa"/>
          </w:tcPr>
          <w:p w14:paraId="265A9CF1" w14:textId="77777777" w:rsidR="00B31B8D" w:rsidRPr="00BE364B" w:rsidRDefault="00B31B8D" w:rsidP="00B31B8D">
            <w:pPr>
              <w:numPr>
                <w:ilvl w:val="0"/>
                <w:numId w:val="32"/>
              </w:numPr>
              <w:spacing w:after="120"/>
              <w:rPr>
                <w:rFonts w:ascii="Arial" w:hAnsi="Arial" w:cs="Arial"/>
                <w:sz w:val="21"/>
                <w:szCs w:val="21"/>
              </w:rPr>
            </w:pPr>
            <w:r>
              <w:rPr>
                <w:rFonts w:ascii="Arial" w:hAnsi="Arial"/>
                <w:sz w:val="21"/>
              </w:rPr>
              <w:t xml:space="preserve">Pagbabawas ng bayad o hindi pagbabayad sa loob ng isang partikular na yugto ng panahon </w:t>
            </w:r>
            <w:r>
              <w:rPr>
                <w:rFonts w:ascii="Arial" w:hAnsi="Arial"/>
                <w:sz w:val="21"/>
              </w:rPr>
              <w:lastRenderedPageBreak/>
              <w:t>(halimbawa, anim na buwan). Sa panahong ito, tuloy-tuloy na magiging delingkwente ang inyong mortgage.</w:t>
            </w:r>
          </w:p>
        </w:tc>
        <w:tc>
          <w:tcPr>
            <w:tcW w:w="4230" w:type="dxa"/>
          </w:tcPr>
          <w:p w14:paraId="7D439F44" w14:textId="77777777" w:rsidR="00B31B8D" w:rsidRPr="00BE364B" w:rsidRDefault="00B31B8D" w:rsidP="00B31B8D">
            <w:pPr>
              <w:numPr>
                <w:ilvl w:val="0"/>
                <w:numId w:val="33"/>
              </w:numPr>
              <w:spacing w:after="120"/>
              <w:rPr>
                <w:rFonts w:ascii="Arial" w:hAnsi="Arial" w:cs="Arial"/>
                <w:sz w:val="21"/>
                <w:szCs w:val="21"/>
              </w:rPr>
            </w:pPr>
            <w:r>
              <w:rPr>
                <w:rFonts w:ascii="Arial" w:hAnsi="Arial"/>
                <w:sz w:val="21"/>
              </w:rPr>
              <w:lastRenderedPageBreak/>
              <w:t xml:space="preserve">Nagbibigay sa inyo ng panahon na maiayos ang inyong pinansyal na sitwasyon at kung maaari ay maging </w:t>
            </w:r>
            <w:r>
              <w:rPr>
                <w:rFonts w:ascii="Arial" w:hAnsi="Arial"/>
                <w:sz w:val="21"/>
              </w:rPr>
              <w:lastRenderedPageBreak/>
              <w:t>kuwalipikado para sa isa pang opsyon, gaya ng modification o pagbabago, kapag natapos na ang forbearance plan.</w:t>
            </w:r>
          </w:p>
        </w:tc>
      </w:tr>
      <w:tr w:rsidR="00B31B8D" w:rsidRPr="0012773F" w14:paraId="70544796" w14:textId="77777777" w:rsidTr="00B31B8D">
        <w:trPr>
          <w:trHeight w:val="834"/>
          <w:jc w:val="center"/>
        </w:trPr>
        <w:tc>
          <w:tcPr>
            <w:tcW w:w="2505" w:type="dxa"/>
          </w:tcPr>
          <w:p w14:paraId="4A0BEA7A" w14:textId="77777777" w:rsidR="00B31B8D" w:rsidRPr="00BE364B" w:rsidRDefault="00B31B8D" w:rsidP="00B31B8D">
            <w:pPr>
              <w:rPr>
                <w:rFonts w:ascii="Arial" w:hAnsi="Arial" w:cs="Arial"/>
                <w:b/>
                <w:sz w:val="21"/>
                <w:szCs w:val="21"/>
              </w:rPr>
            </w:pPr>
            <w:r>
              <w:rPr>
                <w:rFonts w:ascii="Arial" w:hAnsi="Arial"/>
                <w:b/>
                <w:sz w:val="21"/>
              </w:rPr>
              <w:lastRenderedPageBreak/>
              <w:t>Modification o pagbabago</w:t>
            </w:r>
          </w:p>
        </w:tc>
        <w:tc>
          <w:tcPr>
            <w:tcW w:w="3960" w:type="dxa"/>
          </w:tcPr>
          <w:p w14:paraId="462F3146" w14:textId="77777777" w:rsidR="00B31B8D" w:rsidRPr="00BE364B" w:rsidRDefault="00B31B8D" w:rsidP="00B31B8D">
            <w:pPr>
              <w:numPr>
                <w:ilvl w:val="0"/>
                <w:numId w:val="34"/>
              </w:numPr>
              <w:spacing w:after="120"/>
              <w:rPr>
                <w:rFonts w:ascii="Arial" w:hAnsi="Arial" w:cs="Arial"/>
                <w:sz w:val="21"/>
                <w:szCs w:val="21"/>
              </w:rPr>
            </w:pPr>
            <w:r>
              <w:rPr>
                <w:rFonts w:ascii="Arial" w:hAnsi="Arial"/>
                <w:sz w:val="21"/>
              </w:rPr>
              <w:t>Baguhin ang pagbabayad batay sa mga bagong tuntunin.</w:t>
            </w:r>
          </w:p>
          <w:p w14:paraId="1B8213F0" w14:textId="77777777" w:rsidR="00B31B8D" w:rsidRPr="00BE364B" w:rsidRDefault="00B31B8D" w:rsidP="00B31B8D">
            <w:pPr>
              <w:numPr>
                <w:ilvl w:val="0"/>
                <w:numId w:val="34"/>
              </w:numPr>
              <w:spacing w:after="120"/>
              <w:rPr>
                <w:rFonts w:ascii="Arial" w:hAnsi="Arial" w:cs="Arial"/>
                <w:sz w:val="21"/>
                <w:szCs w:val="21"/>
              </w:rPr>
            </w:pPr>
            <w:r>
              <w:rPr>
                <w:rFonts w:ascii="Arial" w:hAnsi="Arial"/>
                <w:sz w:val="21"/>
              </w:rPr>
              <w:t>Kailangan ninyong makumpleto nang matagumpay ang tatlong buwang trial period plan.</w:t>
            </w:r>
          </w:p>
          <w:p w14:paraId="684398EE" w14:textId="77777777" w:rsidR="00B31B8D" w:rsidRPr="00BE364B" w:rsidRDefault="00B31B8D" w:rsidP="00B31B8D">
            <w:pPr>
              <w:spacing w:after="120"/>
              <w:rPr>
                <w:rFonts w:ascii="Arial" w:hAnsi="Arial" w:cs="Arial"/>
                <w:sz w:val="21"/>
                <w:szCs w:val="21"/>
              </w:rPr>
            </w:pPr>
          </w:p>
        </w:tc>
        <w:tc>
          <w:tcPr>
            <w:tcW w:w="4230" w:type="dxa"/>
          </w:tcPr>
          <w:p w14:paraId="044ECBE4" w14:textId="77777777" w:rsidR="00B31B8D" w:rsidRPr="00BE364B" w:rsidRDefault="00B31B8D" w:rsidP="00B31B8D">
            <w:pPr>
              <w:numPr>
                <w:ilvl w:val="0"/>
                <w:numId w:val="35"/>
              </w:numPr>
              <w:spacing w:after="120"/>
              <w:rPr>
                <w:rFonts w:ascii="Arial" w:hAnsi="Arial" w:cs="Arial"/>
                <w:sz w:val="21"/>
                <w:szCs w:val="21"/>
              </w:rPr>
            </w:pPr>
            <w:r>
              <w:rPr>
                <w:rFonts w:ascii="Arial" w:hAnsi="Arial"/>
                <w:sz w:val="21"/>
              </w:rPr>
              <w:t>Nagbibigay-daan sa inyo na ma-update ang inyong mortgage sa pamamagitan ng permanenteng pagbabago ng inyong mortgage.</w:t>
            </w:r>
          </w:p>
          <w:p w14:paraId="5DF08CBE" w14:textId="77777777" w:rsidR="00B31B8D" w:rsidRPr="00BE364B" w:rsidRDefault="00B31B8D" w:rsidP="00B31B8D">
            <w:pPr>
              <w:numPr>
                <w:ilvl w:val="0"/>
                <w:numId w:val="35"/>
              </w:numPr>
              <w:spacing w:after="120"/>
              <w:rPr>
                <w:sz w:val="21"/>
                <w:szCs w:val="21"/>
              </w:rPr>
            </w:pPr>
            <w:r>
              <w:rPr>
                <w:rFonts w:ascii="Arial" w:hAnsi="Arial"/>
                <w:sz w:val="21"/>
              </w:rPr>
              <w:t>Idinisenyo para gawing mas magaan ang inyong mga bayarin o termino; kadalasang nagreresulta sa mas mababang buwanang bayarin.</w:t>
            </w:r>
          </w:p>
        </w:tc>
      </w:tr>
      <w:tr w:rsidR="00B31B8D" w:rsidRPr="0012773F" w14:paraId="4161FBC3" w14:textId="77777777" w:rsidTr="00B31B8D">
        <w:trPr>
          <w:jc w:val="center"/>
        </w:trPr>
        <w:tc>
          <w:tcPr>
            <w:tcW w:w="2505" w:type="dxa"/>
            <w:tcBorders>
              <w:bottom w:val="single" w:sz="12" w:space="0" w:color="999999"/>
            </w:tcBorders>
            <w:shd w:val="clear" w:color="auto" w:fill="2E74B5"/>
            <w:vAlign w:val="center"/>
          </w:tcPr>
          <w:p w14:paraId="6C4B3B47" w14:textId="3FD6210B" w:rsidR="00B31B8D" w:rsidRPr="00BE364B" w:rsidRDefault="00B31B8D" w:rsidP="00B31B8D">
            <w:pPr>
              <w:jc w:val="center"/>
              <w:rPr>
                <w:rFonts w:ascii="Arial" w:hAnsi="Arial" w:cs="Arial"/>
                <w:b/>
                <w:sz w:val="21"/>
                <w:szCs w:val="21"/>
              </w:rPr>
            </w:pPr>
            <w:r>
              <w:rPr>
                <w:rFonts w:ascii="Arial" w:hAnsi="Arial"/>
                <w:b/>
                <w:color w:val="FFFFFF"/>
                <w:sz w:val="21"/>
              </w:rPr>
              <w:t xml:space="preserve">MGA OPSYON </w:t>
            </w:r>
            <w:r w:rsidR="009C7A1C">
              <w:rPr>
                <w:rFonts w:ascii="Arial" w:hAnsi="Arial"/>
                <w:b/>
                <w:color w:val="FFFFFF"/>
                <w:sz w:val="21"/>
              </w:rPr>
              <w:t>PARA UMALIS</w:t>
            </w:r>
            <w:r>
              <w:rPr>
                <w:rFonts w:ascii="Arial" w:hAnsi="Arial"/>
                <w:b/>
                <w:color w:val="FFFFFF"/>
                <w:sz w:val="21"/>
              </w:rPr>
              <w:t xml:space="preserve"> SA INYONG BAHAY</w:t>
            </w:r>
          </w:p>
        </w:tc>
        <w:tc>
          <w:tcPr>
            <w:tcW w:w="3960" w:type="dxa"/>
            <w:tcBorders>
              <w:bottom w:val="single" w:sz="12" w:space="0" w:color="999999"/>
            </w:tcBorders>
            <w:shd w:val="clear" w:color="auto" w:fill="2E74B5"/>
            <w:vAlign w:val="center"/>
          </w:tcPr>
          <w:p w14:paraId="1D2E0151" w14:textId="77777777" w:rsidR="00B31B8D" w:rsidRPr="00BE364B" w:rsidRDefault="00B31B8D" w:rsidP="00B31B8D">
            <w:pPr>
              <w:spacing w:after="120"/>
              <w:jc w:val="center"/>
              <w:rPr>
                <w:rFonts w:ascii="Arial" w:hAnsi="Arial" w:cs="Arial"/>
                <w:sz w:val="21"/>
                <w:szCs w:val="21"/>
              </w:rPr>
            </w:pPr>
            <w:r>
              <w:rPr>
                <w:rFonts w:ascii="Arial" w:hAnsi="Arial"/>
                <w:b/>
                <w:color w:val="FFFFFF"/>
                <w:sz w:val="21"/>
              </w:rPr>
              <w:t>PANGKALAHATANG-IDEYA</w:t>
            </w:r>
          </w:p>
        </w:tc>
        <w:tc>
          <w:tcPr>
            <w:tcW w:w="4230" w:type="dxa"/>
            <w:tcBorders>
              <w:bottom w:val="single" w:sz="12" w:space="0" w:color="999999"/>
            </w:tcBorders>
            <w:shd w:val="clear" w:color="auto" w:fill="2E74B5"/>
            <w:vAlign w:val="center"/>
          </w:tcPr>
          <w:p w14:paraId="08F530E8" w14:textId="77777777" w:rsidR="00B31B8D" w:rsidRPr="00BE364B" w:rsidRDefault="00B31B8D" w:rsidP="00B31B8D">
            <w:pPr>
              <w:spacing w:after="120"/>
              <w:jc w:val="center"/>
              <w:rPr>
                <w:rFonts w:ascii="Arial" w:hAnsi="Arial" w:cs="Arial"/>
                <w:sz w:val="21"/>
                <w:szCs w:val="21"/>
              </w:rPr>
            </w:pPr>
            <w:r>
              <w:rPr>
                <w:rFonts w:ascii="Arial" w:hAnsi="Arial"/>
                <w:b/>
                <w:color w:val="FFFFFF"/>
                <w:sz w:val="21"/>
              </w:rPr>
              <w:t>BENEPISYO</w:t>
            </w:r>
          </w:p>
        </w:tc>
      </w:tr>
      <w:tr w:rsidR="00705AC9" w:rsidRPr="0012773F" w14:paraId="5E1C93AB" w14:textId="77777777" w:rsidTr="008F4AD5">
        <w:trPr>
          <w:jc w:val="center"/>
        </w:trPr>
        <w:tc>
          <w:tcPr>
            <w:tcW w:w="2505" w:type="dxa"/>
            <w:tcBorders>
              <w:bottom w:val="single" w:sz="12" w:space="0" w:color="999999"/>
            </w:tcBorders>
            <w:shd w:val="clear" w:color="auto" w:fill="auto"/>
            <w:vAlign w:val="center"/>
          </w:tcPr>
          <w:p w14:paraId="442E1C7E" w14:textId="04B1FB83" w:rsidR="00705AC9" w:rsidRPr="00BE364B" w:rsidRDefault="00705AC9" w:rsidP="008F4AD5">
            <w:pPr>
              <w:rPr>
                <w:rFonts w:ascii="Arial" w:hAnsi="Arial" w:cs="Arial"/>
                <w:b/>
                <w:color w:val="FFFFFF"/>
                <w:sz w:val="21"/>
                <w:szCs w:val="21"/>
              </w:rPr>
            </w:pPr>
            <w:r>
              <w:rPr>
                <w:rFonts w:ascii="Arial" w:hAnsi="Arial"/>
                <w:b/>
                <w:sz w:val="21"/>
              </w:rPr>
              <w:t>Tradisyonal na Pagbebenta (pagbebenta nang may equity)</w:t>
            </w:r>
          </w:p>
        </w:tc>
        <w:tc>
          <w:tcPr>
            <w:tcW w:w="3960" w:type="dxa"/>
            <w:tcBorders>
              <w:bottom w:val="single" w:sz="12" w:space="0" w:color="999999"/>
            </w:tcBorders>
            <w:shd w:val="clear" w:color="auto" w:fill="auto"/>
            <w:vAlign w:val="center"/>
          </w:tcPr>
          <w:p w14:paraId="07A2C45E" w14:textId="77777777" w:rsidR="00705AC9" w:rsidRDefault="00705AC9" w:rsidP="008F4AD5">
            <w:pPr>
              <w:numPr>
                <w:ilvl w:val="0"/>
                <w:numId w:val="34"/>
              </w:numPr>
              <w:spacing w:after="120"/>
              <w:rPr>
                <w:rFonts w:ascii="Arial" w:hAnsi="Arial" w:cs="Arial"/>
                <w:sz w:val="21"/>
                <w:szCs w:val="21"/>
              </w:rPr>
            </w:pPr>
            <w:r>
              <w:rPr>
                <w:rFonts w:ascii="Arial" w:hAnsi="Arial"/>
                <w:sz w:val="21"/>
              </w:rPr>
              <w:t>Ibenta ang inyong pag-aari.</w:t>
            </w:r>
          </w:p>
          <w:p w14:paraId="3807DCF9" w14:textId="0204A7B7" w:rsidR="00705AC9" w:rsidRPr="008F4AD5" w:rsidRDefault="00705AC9" w:rsidP="008F4AD5">
            <w:pPr>
              <w:numPr>
                <w:ilvl w:val="0"/>
                <w:numId w:val="34"/>
              </w:numPr>
              <w:spacing w:after="120"/>
              <w:rPr>
                <w:rFonts w:ascii="Arial" w:hAnsi="Arial" w:cs="Arial"/>
                <w:sz w:val="21"/>
                <w:szCs w:val="21"/>
              </w:rPr>
            </w:pPr>
            <w:r>
              <w:rPr>
                <w:rFonts w:ascii="Arial" w:hAnsi="Arial"/>
                <w:sz w:val="21"/>
              </w:rPr>
              <w:t>Gagamitin ang napagbentahan bilang pambayad sa utang sa mortgage at anupamang utang na sine-secure ng pag-aari.</w:t>
            </w:r>
          </w:p>
        </w:tc>
        <w:tc>
          <w:tcPr>
            <w:tcW w:w="4230" w:type="dxa"/>
            <w:tcBorders>
              <w:bottom w:val="single" w:sz="12" w:space="0" w:color="999999"/>
            </w:tcBorders>
            <w:shd w:val="clear" w:color="auto" w:fill="auto"/>
            <w:vAlign w:val="center"/>
          </w:tcPr>
          <w:p w14:paraId="7BF7EB2F" w14:textId="77777777" w:rsidR="00705AC9" w:rsidRDefault="00705AC9" w:rsidP="008F4AD5">
            <w:pPr>
              <w:numPr>
                <w:ilvl w:val="0"/>
                <w:numId w:val="37"/>
              </w:numPr>
              <w:rPr>
                <w:rFonts w:ascii="Arial" w:hAnsi="Arial" w:cs="Arial"/>
                <w:sz w:val="21"/>
                <w:szCs w:val="21"/>
              </w:rPr>
            </w:pPr>
            <w:r>
              <w:rPr>
                <w:rFonts w:ascii="Arial" w:hAnsi="Arial"/>
                <w:sz w:val="21"/>
              </w:rPr>
              <w:t>Makuha ang mga sosobra sa napagbentahan kapag nabayaran na ang lahat ng utang at gastusin sa pagsasara o closing.</w:t>
            </w:r>
          </w:p>
          <w:p w14:paraId="20B51613" w14:textId="3DF5061A" w:rsidR="00705AC9" w:rsidRPr="008F4AD5" w:rsidRDefault="00705AC9" w:rsidP="008F4AD5">
            <w:pPr>
              <w:numPr>
                <w:ilvl w:val="0"/>
                <w:numId w:val="37"/>
              </w:numPr>
              <w:spacing w:after="120"/>
              <w:rPr>
                <w:rFonts w:ascii="Arial" w:hAnsi="Arial" w:cs="Arial"/>
                <w:sz w:val="21"/>
                <w:szCs w:val="21"/>
              </w:rPr>
            </w:pPr>
            <w:r>
              <w:rPr>
                <w:rFonts w:ascii="Arial" w:hAnsi="Arial"/>
                <w:sz w:val="21"/>
              </w:rPr>
              <w:t>Nagbibigay-daan ito sa inyong umalis sa inyong bahay nang hindi nareremata.</w:t>
            </w:r>
          </w:p>
        </w:tc>
      </w:tr>
      <w:tr w:rsidR="00B31B8D" w:rsidRPr="0012773F" w14:paraId="217EE188" w14:textId="77777777" w:rsidTr="00B31B8D">
        <w:trPr>
          <w:jc w:val="center"/>
        </w:trPr>
        <w:tc>
          <w:tcPr>
            <w:tcW w:w="2505" w:type="dxa"/>
            <w:tcBorders>
              <w:bottom w:val="single" w:sz="12" w:space="0" w:color="999999"/>
            </w:tcBorders>
          </w:tcPr>
          <w:p w14:paraId="67044C9E" w14:textId="77777777" w:rsidR="00B31B8D" w:rsidRPr="00BE364B" w:rsidRDefault="00B31B8D" w:rsidP="00B31B8D">
            <w:pPr>
              <w:rPr>
                <w:rFonts w:ascii="Arial" w:hAnsi="Arial" w:cs="Arial"/>
                <w:b/>
                <w:color w:val="FFFFFF"/>
                <w:sz w:val="21"/>
                <w:szCs w:val="21"/>
              </w:rPr>
            </w:pPr>
            <w:r>
              <w:rPr>
                <w:rFonts w:ascii="Arial" w:hAnsi="Arial"/>
                <w:b/>
                <w:sz w:val="21"/>
              </w:rPr>
              <w:t>Pagbebenta sa Mas Mababang Halaga (Short Sale)</w:t>
            </w:r>
          </w:p>
        </w:tc>
        <w:tc>
          <w:tcPr>
            <w:tcW w:w="3960" w:type="dxa"/>
            <w:tcBorders>
              <w:bottom w:val="single" w:sz="12" w:space="0" w:color="999999"/>
            </w:tcBorders>
          </w:tcPr>
          <w:p w14:paraId="2AFC2F01" w14:textId="77777777" w:rsidR="00B31B8D" w:rsidRPr="00BE364B" w:rsidRDefault="00B31B8D" w:rsidP="00B31B8D">
            <w:pPr>
              <w:numPr>
                <w:ilvl w:val="0"/>
                <w:numId w:val="36"/>
              </w:numPr>
              <w:spacing w:after="120"/>
              <w:rPr>
                <w:rFonts w:ascii="Arial" w:hAnsi="Arial" w:cs="Arial"/>
                <w:sz w:val="21"/>
                <w:szCs w:val="21"/>
              </w:rPr>
            </w:pPr>
            <w:r>
              <w:rPr>
                <w:rFonts w:ascii="Arial" w:hAnsi="Arial"/>
                <w:sz w:val="21"/>
              </w:rPr>
              <w:t>Ibenta ang inyong pag-aari.</w:t>
            </w:r>
          </w:p>
          <w:p w14:paraId="27A3F888" w14:textId="77777777" w:rsidR="00B31B8D" w:rsidRPr="00BE364B" w:rsidRDefault="00B31B8D" w:rsidP="00B31B8D">
            <w:pPr>
              <w:numPr>
                <w:ilvl w:val="0"/>
                <w:numId w:val="36"/>
              </w:numPr>
              <w:spacing w:after="120"/>
              <w:rPr>
                <w:rFonts w:ascii="Arial" w:hAnsi="Arial" w:cs="Arial"/>
                <w:sz w:val="21"/>
                <w:szCs w:val="21"/>
              </w:rPr>
            </w:pPr>
            <w:r>
              <w:rPr>
                <w:rFonts w:ascii="Arial" w:hAnsi="Arial"/>
                <w:sz w:val="21"/>
              </w:rPr>
              <w:t>Gagamitin ang napagbentahan bilang pambayad sa inyong balanse sa mortgage kung mas malaki ang inyong mortgage kaysa sa presyo ng bahay.</w:t>
            </w:r>
          </w:p>
          <w:p w14:paraId="5882319A" w14:textId="77777777" w:rsidR="00B31B8D" w:rsidRPr="00BE364B" w:rsidRDefault="00B31B8D" w:rsidP="00B31B8D">
            <w:pPr>
              <w:spacing w:after="120"/>
              <w:rPr>
                <w:rFonts w:ascii="Arial" w:hAnsi="Arial" w:cs="Arial"/>
                <w:sz w:val="21"/>
                <w:szCs w:val="21"/>
              </w:rPr>
            </w:pPr>
          </w:p>
        </w:tc>
        <w:tc>
          <w:tcPr>
            <w:tcW w:w="4230" w:type="dxa"/>
            <w:tcBorders>
              <w:bottom w:val="single" w:sz="12" w:space="0" w:color="999999"/>
            </w:tcBorders>
          </w:tcPr>
          <w:p w14:paraId="15B5C3A1" w14:textId="77777777" w:rsidR="00B31B8D" w:rsidRPr="00BE364B" w:rsidRDefault="00B31B8D" w:rsidP="00B31B8D">
            <w:pPr>
              <w:numPr>
                <w:ilvl w:val="0"/>
                <w:numId w:val="37"/>
              </w:numPr>
              <w:spacing w:after="120"/>
              <w:rPr>
                <w:rFonts w:ascii="Arial" w:hAnsi="Arial" w:cs="Arial"/>
                <w:sz w:val="21"/>
                <w:szCs w:val="21"/>
              </w:rPr>
            </w:pPr>
            <w:r>
              <w:rPr>
                <w:rFonts w:ascii="Arial" w:hAnsi="Arial"/>
                <w:sz w:val="21"/>
              </w:rPr>
              <w:t>Nagbibigay-daan ito sa inyong umalis sa inyong bahay nang hindi nareremata.</w:t>
            </w:r>
          </w:p>
          <w:p w14:paraId="791EB36E" w14:textId="77777777" w:rsidR="00B31B8D" w:rsidRPr="00BE364B" w:rsidRDefault="00B31B8D" w:rsidP="00B31B8D">
            <w:pPr>
              <w:numPr>
                <w:ilvl w:val="0"/>
                <w:numId w:val="37"/>
              </w:numPr>
              <w:spacing w:after="120"/>
              <w:rPr>
                <w:rFonts w:ascii="Arial" w:hAnsi="Arial" w:cs="Arial"/>
                <w:sz w:val="21"/>
                <w:szCs w:val="21"/>
              </w:rPr>
            </w:pPr>
            <w:r>
              <w:rPr>
                <w:rFonts w:ascii="Arial" w:hAnsi="Arial"/>
                <w:sz w:val="21"/>
              </w:rPr>
              <w:t>Puwedeng may available na pondo para sa relokasyon.</w:t>
            </w:r>
          </w:p>
          <w:p w14:paraId="29D668CA" w14:textId="77777777" w:rsidR="00B31B8D" w:rsidRPr="00BE364B" w:rsidRDefault="00B31B8D" w:rsidP="00B31B8D">
            <w:pPr>
              <w:numPr>
                <w:ilvl w:val="0"/>
                <w:numId w:val="37"/>
              </w:numPr>
              <w:spacing w:after="120"/>
              <w:rPr>
                <w:rFonts w:ascii="Arial" w:hAnsi="Arial" w:cs="Arial"/>
                <w:sz w:val="21"/>
                <w:szCs w:val="21"/>
              </w:rPr>
            </w:pPr>
            <w:r>
              <w:rPr>
                <w:rFonts w:ascii="Arial" w:hAnsi="Arial"/>
                <w:sz w:val="21"/>
              </w:rPr>
              <w:t>Puwedeng patawarin ang natitira ninyong utang na mortgage pagkatapos ilipat ang pag-aari, pero posibleng may mga singilin sa buwis – kumonsulta sa isang tagapayo sa buwis.</w:t>
            </w:r>
          </w:p>
        </w:tc>
      </w:tr>
      <w:tr w:rsidR="00B31B8D" w:rsidRPr="0012773F" w14:paraId="0F89E13A" w14:textId="77777777" w:rsidTr="00B31B8D">
        <w:trPr>
          <w:jc w:val="center"/>
        </w:trPr>
        <w:tc>
          <w:tcPr>
            <w:tcW w:w="2505" w:type="dxa"/>
            <w:tcBorders>
              <w:bottom w:val="single" w:sz="12" w:space="0" w:color="999999"/>
            </w:tcBorders>
          </w:tcPr>
          <w:p w14:paraId="1B9ED136" w14:textId="77777777" w:rsidR="00B31B8D" w:rsidRPr="00BE364B" w:rsidRDefault="00B31B8D" w:rsidP="00B31B8D">
            <w:pPr>
              <w:rPr>
                <w:rFonts w:ascii="Arial" w:hAnsi="Arial" w:cs="Arial"/>
                <w:b/>
                <w:sz w:val="21"/>
                <w:szCs w:val="21"/>
              </w:rPr>
            </w:pPr>
            <w:r>
              <w:rPr>
                <w:rFonts w:ascii="Arial" w:hAnsi="Arial"/>
                <w:b/>
                <w:sz w:val="21"/>
              </w:rPr>
              <w:t>Pagtapos ng Mortgage sa Pag-aari o Mortgage Release (Deed Kapalit ng Pagremata o Deed-in-Lieu of Foreclosure)</w:t>
            </w:r>
          </w:p>
        </w:tc>
        <w:tc>
          <w:tcPr>
            <w:tcW w:w="3960" w:type="dxa"/>
            <w:tcBorders>
              <w:bottom w:val="single" w:sz="12" w:space="0" w:color="999999"/>
            </w:tcBorders>
          </w:tcPr>
          <w:p w14:paraId="36CCBDF0" w14:textId="77777777" w:rsidR="00B31B8D" w:rsidRPr="00BE364B" w:rsidRDefault="00B31B8D" w:rsidP="00B31B8D">
            <w:pPr>
              <w:numPr>
                <w:ilvl w:val="0"/>
                <w:numId w:val="38"/>
              </w:numPr>
              <w:spacing w:after="120"/>
              <w:rPr>
                <w:rFonts w:ascii="Arial" w:hAnsi="Arial" w:cs="Arial"/>
                <w:sz w:val="21"/>
                <w:szCs w:val="21"/>
              </w:rPr>
            </w:pPr>
            <w:r>
              <w:rPr>
                <w:rFonts w:ascii="Arial" w:hAnsi="Arial"/>
                <w:sz w:val="21"/>
              </w:rPr>
              <w:t xml:space="preserve">Ilipat sa amin ang pag-aari sa inyong property kapalit ng relief sa ilan o sa lahat ng utang na mortgage. </w:t>
            </w:r>
          </w:p>
        </w:tc>
        <w:tc>
          <w:tcPr>
            <w:tcW w:w="4230" w:type="dxa"/>
            <w:tcBorders>
              <w:bottom w:val="single" w:sz="12" w:space="0" w:color="999999"/>
            </w:tcBorders>
          </w:tcPr>
          <w:p w14:paraId="679F784D" w14:textId="77777777" w:rsidR="00B31B8D" w:rsidRPr="00BE364B" w:rsidRDefault="00B31B8D" w:rsidP="00B31B8D">
            <w:pPr>
              <w:numPr>
                <w:ilvl w:val="0"/>
                <w:numId w:val="39"/>
              </w:numPr>
              <w:spacing w:after="120"/>
              <w:rPr>
                <w:rFonts w:ascii="Arial" w:hAnsi="Arial" w:cs="Arial"/>
                <w:sz w:val="21"/>
                <w:szCs w:val="21"/>
              </w:rPr>
            </w:pPr>
            <w:r>
              <w:rPr>
                <w:rFonts w:ascii="Arial" w:hAnsi="Arial"/>
                <w:sz w:val="21"/>
              </w:rPr>
              <w:t xml:space="preserve">Nagbibigay-daan sa inyo na umalis sa inyong bahay kung hindi ninyo maibebenta ang inyong bahay para makaiwas sa pagremata. </w:t>
            </w:r>
          </w:p>
          <w:p w14:paraId="6BD71330" w14:textId="77777777" w:rsidR="00B31B8D" w:rsidRPr="00BE364B" w:rsidRDefault="00B31B8D" w:rsidP="00B31B8D">
            <w:pPr>
              <w:numPr>
                <w:ilvl w:val="0"/>
                <w:numId w:val="39"/>
              </w:numPr>
              <w:spacing w:after="120"/>
              <w:rPr>
                <w:rFonts w:ascii="Arial" w:hAnsi="Arial" w:cs="Arial"/>
                <w:sz w:val="21"/>
                <w:szCs w:val="21"/>
              </w:rPr>
            </w:pPr>
            <w:r>
              <w:rPr>
                <w:rFonts w:ascii="Arial" w:hAnsi="Arial"/>
                <w:sz w:val="21"/>
              </w:rPr>
              <w:t>Puwedeng may available na pondo para sa relokasyon.</w:t>
            </w:r>
          </w:p>
          <w:p w14:paraId="350803E3" w14:textId="77777777" w:rsidR="00B31B8D" w:rsidRPr="00BE364B" w:rsidRDefault="00B31B8D" w:rsidP="00B31B8D">
            <w:pPr>
              <w:numPr>
                <w:ilvl w:val="0"/>
                <w:numId w:val="39"/>
              </w:numPr>
              <w:spacing w:after="120"/>
              <w:rPr>
                <w:rFonts w:ascii="Arial" w:hAnsi="Arial" w:cs="Arial"/>
                <w:sz w:val="21"/>
                <w:szCs w:val="21"/>
              </w:rPr>
            </w:pPr>
            <w:r>
              <w:rPr>
                <w:rFonts w:ascii="Arial" w:hAnsi="Arial"/>
                <w:sz w:val="21"/>
              </w:rPr>
              <w:t>Puwedeng patawarin ang natitira ninyong utang na mortgage pagkatapos ilipat ang pag-aari, pero posibleng may mga singilin sa buwis—kumonsulta sa isang tagapayo sa buwis.</w:t>
            </w:r>
          </w:p>
        </w:tc>
      </w:tr>
    </w:tbl>
    <w:p w14:paraId="379225AB" w14:textId="77777777" w:rsidR="00955B32" w:rsidRPr="00BE364B" w:rsidRDefault="00955B32" w:rsidP="0069499D">
      <w:pPr>
        <w:spacing w:after="120"/>
        <w:rPr>
          <w:rFonts w:ascii="Arial" w:hAnsi="Arial" w:cs="Arial"/>
          <w:sz w:val="20"/>
          <w:szCs w:val="20"/>
          <w:highlight w:val="yellow"/>
        </w:rPr>
      </w:pPr>
    </w:p>
    <w:p w14:paraId="7CBBE26A" w14:textId="5CE5B601" w:rsidR="00C2287D" w:rsidRDefault="0069499D" w:rsidP="0069499D">
      <w:pPr>
        <w:spacing w:after="120"/>
        <w:rPr>
          <w:rFonts w:ascii="Arial" w:hAnsi="Arial"/>
          <w:b/>
          <w:i/>
          <w:sz w:val="20"/>
        </w:rPr>
      </w:pPr>
      <w:r>
        <w:rPr>
          <w:rFonts w:ascii="Arial" w:hAnsi="Arial"/>
          <w:b/>
          <w:i/>
          <w:sz w:val="20"/>
          <w:highlight w:val="yellow"/>
        </w:rPr>
        <w:t xml:space="preserve">[Awtorisado ang servicer na isama ang mga FAQ at Mag-ingat sa Mga Scam sa Pag-rescue Mula sa Pagremata sa Form 710 at kung naaangkop, ang 4506T-EZ sa Liham ng Solicitation ng Nangungutang o puwedeng maghintay sa pagpapadala kapag naabot na ang QRPC.  Kung hindi isinama ng servicer ang mga FAQ at Mag-ingat sa Mga Scam sa Pag-rescue Mula sa Pagremata sa Liham ng Solicitation ng Nangungutang, dapat isama ng servicer ang impormasyong ito sa kanyang website.] </w:t>
      </w:r>
      <w:r>
        <w:rPr>
          <w:rFonts w:ascii="Arial" w:hAnsi="Arial"/>
          <w:b/>
          <w:i/>
          <w:sz w:val="20"/>
        </w:rPr>
        <w:t xml:space="preserve"> </w:t>
      </w:r>
    </w:p>
    <w:p w14:paraId="738423E5" w14:textId="77777777" w:rsidR="00C2287D" w:rsidRDefault="00C2287D">
      <w:pPr>
        <w:rPr>
          <w:rFonts w:ascii="Arial" w:hAnsi="Arial"/>
          <w:b/>
          <w:i/>
          <w:sz w:val="20"/>
        </w:rPr>
      </w:pPr>
      <w:r>
        <w:rPr>
          <w:rFonts w:ascii="Arial" w:hAnsi="Arial"/>
          <w:b/>
          <w:i/>
          <w:sz w:val="20"/>
        </w:rPr>
        <w:br w:type="page"/>
      </w:r>
    </w:p>
    <w:p w14:paraId="7C803106" w14:textId="77777777" w:rsidR="0069499D" w:rsidRPr="0065236F" w:rsidRDefault="0069499D" w:rsidP="0069499D">
      <w:pPr>
        <w:spacing w:after="120"/>
        <w:rPr>
          <w:rFonts w:ascii="Arial" w:hAnsi="Arial" w:cs="Arial"/>
          <w:b/>
          <w:i/>
          <w:sz w:val="20"/>
          <w:szCs w:val="20"/>
        </w:rPr>
      </w:pPr>
    </w:p>
    <w:tbl>
      <w:tblPr>
        <w:tblW w:w="10800" w:type="dxa"/>
        <w:tblLook w:val="04A0" w:firstRow="1" w:lastRow="0" w:firstColumn="1" w:lastColumn="0" w:noHBand="0" w:noVBand="1"/>
      </w:tblPr>
      <w:tblGrid>
        <w:gridCol w:w="10800"/>
      </w:tblGrid>
      <w:tr w:rsidR="000E5B2F" w14:paraId="02067E7E" w14:textId="77777777" w:rsidTr="00C15EDC">
        <w:trPr>
          <w:trHeight w:val="431"/>
        </w:trPr>
        <w:tc>
          <w:tcPr>
            <w:tcW w:w="10800" w:type="dxa"/>
            <w:shd w:val="clear" w:color="auto" w:fill="2E74B5"/>
            <w:vAlign w:val="center"/>
          </w:tcPr>
          <w:p w14:paraId="4EE9FFC8" w14:textId="77777777" w:rsidR="000E5B2F" w:rsidRPr="00C15EDC" w:rsidRDefault="000E5B2F" w:rsidP="00C15EDC">
            <w:pPr>
              <w:jc w:val="center"/>
              <w:rPr>
                <w:rFonts w:ascii="Arial" w:hAnsi="Arial" w:cs="Arial"/>
                <w:b/>
                <w:sz w:val="28"/>
                <w:szCs w:val="28"/>
              </w:rPr>
            </w:pPr>
            <w:r>
              <w:rPr>
                <w:rFonts w:ascii="Arial" w:hAnsi="Arial"/>
                <w:b/>
                <w:color w:val="FFFFFF"/>
                <w:sz w:val="28"/>
              </w:rPr>
              <w:t>Mga Madalas Itanong</w:t>
            </w:r>
          </w:p>
        </w:tc>
      </w:tr>
    </w:tbl>
    <w:p w14:paraId="4E2F4B4A" w14:textId="77777777" w:rsidR="000E5B2F" w:rsidRDefault="000E5B2F" w:rsidP="0069499D">
      <w:pPr>
        <w:pStyle w:val="PlainText"/>
        <w:rPr>
          <w:rFonts w:ascii="Arial" w:hAnsi="Arial" w:cs="Arial"/>
          <w:color w:val="666699"/>
          <w:sz w:val="21"/>
          <w:szCs w:val="21"/>
        </w:rPr>
      </w:pPr>
    </w:p>
    <w:p w14:paraId="07683379" w14:textId="77777777" w:rsidR="0069499D" w:rsidRPr="00BE364B" w:rsidRDefault="00B52B45" w:rsidP="00BE364B">
      <w:pPr>
        <w:pStyle w:val="PlainText"/>
        <w:rPr>
          <w:rFonts w:ascii="Arial" w:hAnsi="Arial" w:cs="Arial"/>
          <w:b/>
          <w:sz w:val="21"/>
          <w:szCs w:val="21"/>
        </w:rPr>
      </w:pPr>
      <w:r>
        <w:rPr>
          <w:rStyle w:val="DeltaViewInsertion"/>
          <w:rFonts w:ascii="Arial" w:hAnsi="Arial"/>
          <w:b/>
          <w:color w:val="auto"/>
          <w:sz w:val="21"/>
          <w:u w:val="none"/>
        </w:rPr>
        <w:t xml:space="preserve">T1. </w:t>
      </w:r>
      <w:r>
        <w:rPr>
          <w:rFonts w:ascii="Arial" w:hAnsi="Arial"/>
          <w:b/>
          <w:sz w:val="21"/>
        </w:rPr>
        <w:t xml:space="preserve">Gagastos ba ako sa paghingi ng tulong? </w:t>
      </w:r>
    </w:p>
    <w:p w14:paraId="438B6E6A" w14:textId="77777777" w:rsidR="0069499D" w:rsidRPr="00BE364B" w:rsidRDefault="0069499D" w:rsidP="00BE364B">
      <w:pPr>
        <w:pStyle w:val="PlainText"/>
        <w:numPr>
          <w:ilvl w:val="0"/>
          <w:numId w:val="40"/>
        </w:numPr>
        <w:spacing w:after="120"/>
        <w:rPr>
          <w:rFonts w:ascii="Arial" w:hAnsi="Arial" w:cs="Arial"/>
          <w:sz w:val="21"/>
          <w:szCs w:val="21"/>
        </w:rPr>
      </w:pPr>
      <w:r>
        <w:rPr>
          <w:rFonts w:ascii="Arial" w:hAnsi="Arial"/>
          <w:sz w:val="21"/>
        </w:rPr>
        <w:t>Hindi. Hindi kailanman kailangang magbayad para makahingi ng tulong o impormasyon tungkol sa mga opsyon para makaiwas sa pagremata mula sa inyong mortgage servicer o sa isang kuwalipikadong ahensya ng pinansya sa pababay.</w:t>
      </w:r>
    </w:p>
    <w:p w14:paraId="5717C0F5" w14:textId="77777777" w:rsidR="0069499D" w:rsidRPr="00BE364B" w:rsidRDefault="0069499D" w:rsidP="00BE364B">
      <w:pPr>
        <w:pStyle w:val="PlainText"/>
        <w:numPr>
          <w:ilvl w:val="0"/>
          <w:numId w:val="40"/>
        </w:numPr>
        <w:spacing w:after="120"/>
        <w:rPr>
          <w:rFonts w:ascii="Arial" w:hAnsi="Arial" w:cs="Arial"/>
          <w:sz w:val="21"/>
          <w:szCs w:val="21"/>
        </w:rPr>
      </w:pPr>
      <w:r>
        <w:rPr>
          <w:rFonts w:ascii="Arial" w:hAnsi="Arial"/>
          <w:sz w:val="21"/>
        </w:rPr>
        <w:t>Huwag kailanman magpadala ng bayad sa isang kumpanya maliban sa kumpanyang nakalista sa inyong buwanang mortgage statement.</w:t>
      </w:r>
    </w:p>
    <w:p w14:paraId="455258C9" w14:textId="77777777" w:rsidR="0069499D" w:rsidRPr="00BE364B" w:rsidRDefault="0069499D" w:rsidP="00BE364B">
      <w:pPr>
        <w:pStyle w:val="PlainText"/>
        <w:numPr>
          <w:ilvl w:val="0"/>
          <w:numId w:val="40"/>
        </w:numPr>
        <w:spacing w:after="120"/>
        <w:rPr>
          <w:rFonts w:ascii="Arial" w:hAnsi="Arial" w:cs="Arial"/>
          <w:sz w:val="21"/>
          <w:szCs w:val="21"/>
        </w:rPr>
      </w:pPr>
      <w:r>
        <w:rPr>
          <w:rFonts w:ascii="Arial" w:hAnsi="Arial"/>
          <w:sz w:val="21"/>
        </w:rPr>
        <w:t xml:space="preserve">Mag-ingat sa mga scam at sa sinumang nag-aalok ng tulong kapalit ng bayad (basahin ang </w:t>
      </w:r>
      <w:r>
        <w:rPr>
          <w:rFonts w:ascii="Arial" w:hAnsi="Arial"/>
          <w:b/>
          <w:sz w:val="21"/>
        </w:rPr>
        <w:t>Mag-ingat sa Mga Scam sa Pag-rescue Mula sa Pagremata!</w:t>
      </w:r>
      <w:r>
        <w:rPr>
          <w:rFonts w:ascii="Arial" w:hAnsi="Arial"/>
          <w:sz w:val="21"/>
        </w:rPr>
        <w:t xml:space="preserve"> para sa karagdagang impormasyon).</w:t>
      </w:r>
    </w:p>
    <w:p w14:paraId="0324F270" w14:textId="77777777" w:rsidR="0069499D" w:rsidRPr="00BE364B" w:rsidRDefault="00B52B45" w:rsidP="00BE364B">
      <w:pPr>
        <w:pStyle w:val="PlainText"/>
        <w:rPr>
          <w:rFonts w:ascii="Arial" w:hAnsi="Arial" w:cs="Arial"/>
          <w:b/>
          <w:sz w:val="21"/>
          <w:szCs w:val="21"/>
        </w:rPr>
      </w:pPr>
      <w:r>
        <w:rPr>
          <w:rFonts w:ascii="Arial" w:hAnsi="Arial"/>
          <w:b/>
          <w:sz w:val="21"/>
        </w:rPr>
        <w:t>T2. Ano ang pagremata?</w:t>
      </w:r>
    </w:p>
    <w:p w14:paraId="3B7556E1" w14:textId="77777777" w:rsidR="0069499D" w:rsidRPr="00BE364B" w:rsidRDefault="0069499D" w:rsidP="00BE364B">
      <w:pPr>
        <w:pStyle w:val="PlainText"/>
        <w:numPr>
          <w:ilvl w:val="0"/>
          <w:numId w:val="41"/>
        </w:numPr>
        <w:spacing w:after="120"/>
        <w:rPr>
          <w:rFonts w:ascii="Arial" w:hAnsi="Arial" w:cs="Arial"/>
          <w:sz w:val="21"/>
          <w:szCs w:val="21"/>
        </w:rPr>
      </w:pPr>
      <w:r>
        <w:rPr>
          <w:rFonts w:ascii="Arial" w:hAnsi="Arial"/>
          <w:sz w:val="21"/>
        </w:rPr>
        <w:t xml:space="preserve">Ang pagremata ay ang pagkawala ng inyong bahay sa pamamagitan ng isang legal na proseso kung saan kukunin ng inyong mortgage servicer o isang third party ang pag-aari sa pamamagitan ng isang foreclosure sale.  </w:t>
      </w:r>
    </w:p>
    <w:p w14:paraId="1F92C551" w14:textId="77777777" w:rsidR="0069499D" w:rsidRPr="00BE364B" w:rsidRDefault="00B52B45" w:rsidP="00BE364B">
      <w:pPr>
        <w:pStyle w:val="PlainText"/>
        <w:rPr>
          <w:rFonts w:ascii="Arial" w:hAnsi="Arial" w:cs="Arial"/>
          <w:b/>
          <w:sz w:val="21"/>
          <w:szCs w:val="21"/>
        </w:rPr>
      </w:pPr>
      <w:r>
        <w:rPr>
          <w:rFonts w:ascii="Arial" w:hAnsi="Arial"/>
          <w:b/>
          <w:sz w:val="21"/>
        </w:rPr>
        <w:t>T3. Ano ang mga mangyayari sa pagremata?</w:t>
      </w:r>
    </w:p>
    <w:p w14:paraId="5CA87B28" w14:textId="77777777" w:rsidR="0069499D" w:rsidRPr="00BE364B" w:rsidRDefault="0069499D" w:rsidP="00BE364B">
      <w:pPr>
        <w:pStyle w:val="PlainText"/>
        <w:numPr>
          <w:ilvl w:val="0"/>
          <w:numId w:val="42"/>
        </w:numPr>
        <w:spacing w:after="120"/>
        <w:rPr>
          <w:rFonts w:ascii="Arial" w:hAnsi="Arial" w:cs="Arial"/>
          <w:sz w:val="21"/>
          <w:szCs w:val="21"/>
        </w:rPr>
      </w:pPr>
      <w:r>
        <w:rPr>
          <w:rFonts w:ascii="Arial" w:hAnsi="Arial"/>
          <w:sz w:val="21"/>
        </w:rPr>
        <w:t xml:space="preserve">Dapat kayong lumipat, kung hindi ay papalayasin kayo sa pag-aari. </w:t>
      </w:r>
    </w:p>
    <w:p w14:paraId="4689995A" w14:textId="77777777" w:rsidR="0069499D" w:rsidRPr="00BE364B" w:rsidRDefault="0069499D" w:rsidP="00BE364B">
      <w:pPr>
        <w:pStyle w:val="PlainText"/>
        <w:numPr>
          <w:ilvl w:val="0"/>
          <w:numId w:val="42"/>
        </w:numPr>
        <w:spacing w:after="120"/>
        <w:rPr>
          <w:rFonts w:ascii="Arial" w:hAnsi="Arial" w:cs="Arial"/>
          <w:sz w:val="21"/>
          <w:szCs w:val="21"/>
        </w:rPr>
      </w:pPr>
      <w:r>
        <w:rPr>
          <w:rFonts w:ascii="Arial" w:hAnsi="Arial"/>
          <w:sz w:val="21"/>
        </w:rPr>
        <w:t>Posibleng umabot nang hanggang pitong taon bago kayo maging kuwalipikado para sa panibagong mortgage sa Fannie Mae o Freddie Mac.</w:t>
      </w:r>
    </w:p>
    <w:p w14:paraId="27CCFA26" w14:textId="77777777" w:rsidR="0069499D" w:rsidRPr="00BE364B" w:rsidRDefault="0069499D" w:rsidP="00BE364B">
      <w:pPr>
        <w:pStyle w:val="PlainText"/>
        <w:numPr>
          <w:ilvl w:val="0"/>
          <w:numId w:val="42"/>
        </w:numPr>
        <w:spacing w:after="120"/>
        <w:rPr>
          <w:rFonts w:ascii="Arial" w:hAnsi="Arial" w:cs="Arial"/>
          <w:sz w:val="21"/>
          <w:szCs w:val="21"/>
        </w:rPr>
      </w:pPr>
      <w:r>
        <w:rPr>
          <w:rFonts w:ascii="Arial" w:hAnsi="Arial"/>
          <w:sz w:val="21"/>
        </w:rPr>
        <w:t xml:space="preserve">Puwede kayong makaranas ng mga negatibong implikasyon sa credit at ang sinumang dagdag na nangutang na nakalista sa mortgage. </w:t>
      </w:r>
    </w:p>
    <w:p w14:paraId="7DA53F38" w14:textId="77777777" w:rsidR="0069499D" w:rsidRPr="00BE364B" w:rsidRDefault="00B52B45" w:rsidP="00BE364B">
      <w:pPr>
        <w:pStyle w:val="PlainText"/>
        <w:rPr>
          <w:rFonts w:ascii="Arial" w:hAnsi="Arial" w:cs="Arial"/>
          <w:b/>
          <w:sz w:val="21"/>
          <w:szCs w:val="21"/>
        </w:rPr>
      </w:pPr>
      <w:r>
        <w:rPr>
          <w:rFonts w:ascii="Arial" w:hAnsi="Arial"/>
          <w:b/>
          <w:sz w:val="21"/>
        </w:rPr>
        <w:t>T4. Magsisimula ba ang proseso ng pagremata kung hindi ako sasagot sa mga abiso ng mortgage servicer tungkol sa mga napalampas na bayad?</w:t>
      </w:r>
    </w:p>
    <w:p w14:paraId="4777491F" w14:textId="77777777" w:rsidR="0069499D" w:rsidRPr="00BE364B" w:rsidRDefault="0069499D" w:rsidP="00BE364B">
      <w:pPr>
        <w:pStyle w:val="PlainText"/>
        <w:numPr>
          <w:ilvl w:val="0"/>
          <w:numId w:val="43"/>
        </w:numPr>
        <w:spacing w:after="120"/>
        <w:rPr>
          <w:rStyle w:val="DeltaViewInsertion"/>
          <w:rFonts w:ascii="Arial" w:hAnsi="Arial" w:cs="Arial"/>
          <w:color w:val="auto"/>
          <w:sz w:val="21"/>
          <w:szCs w:val="21"/>
          <w:u w:val="none"/>
        </w:rPr>
      </w:pPr>
      <w:r>
        <w:rPr>
          <w:rStyle w:val="DeltaViewInsertion"/>
          <w:rFonts w:ascii="Arial" w:hAnsi="Arial"/>
          <w:color w:val="auto"/>
          <w:sz w:val="21"/>
          <w:u w:val="none"/>
        </w:rPr>
        <w:t xml:space="preserve">Kung babalewalain ninyo ang mga abiso ng inyong mortgage servicer, puwedeng i-refer ng inyong mortgage servicer sa pagremata ang inyong mortgage sang-ayon sa inyong mga dokumento sa mortgage at nalalapat na batas. </w:t>
      </w:r>
    </w:p>
    <w:p w14:paraId="463CF4D1" w14:textId="77777777" w:rsidR="0069499D" w:rsidRPr="00BE364B" w:rsidRDefault="00B52B45" w:rsidP="00BE364B">
      <w:pPr>
        <w:pStyle w:val="PlainText"/>
        <w:rPr>
          <w:rFonts w:ascii="Arial" w:hAnsi="Arial" w:cs="Arial"/>
          <w:b/>
          <w:sz w:val="21"/>
          <w:szCs w:val="21"/>
        </w:rPr>
      </w:pPr>
      <w:r>
        <w:rPr>
          <w:rFonts w:ascii="Arial" w:hAnsi="Arial"/>
          <w:b/>
          <w:sz w:val="21"/>
        </w:rPr>
        <w:t xml:space="preserve">T5. Dapat pa rin ba akong makipag-ugnayan sa aking mortgage servicer kung masyado akong natagalan sa paghihintay at na-refer na sa pagremata ang aking pag-aari? </w:t>
      </w:r>
    </w:p>
    <w:p w14:paraId="2B88C580" w14:textId="77777777" w:rsidR="0069499D" w:rsidRPr="00BE364B" w:rsidRDefault="0069499D" w:rsidP="00BE364B">
      <w:pPr>
        <w:pStyle w:val="PlainText"/>
        <w:numPr>
          <w:ilvl w:val="0"/>
          <w:numId w:val="44"/>
        </w:numPr>
        <w:spacing w:after="120"/>
        <w:rPr>
          <w:rStyle w:val="DeltaViewInsertion"/>
          <w:rFonts w:ascii="Arial" w:hAnsi="Arial" w:cs="Arial"/>
          <w:color w:val="auto"/>
          <w:sz w:val="21"/>
          <w:szCs w:val="21"/>
          <w:u w:val="none"/>
        </w:rPr>
      </w:pPr>
      <w:r>
        <w:rPr>
          <w:rStyle w:val="DeltaViewInsertion"/>
          <w:rFonts w:ascii="Arial" w:hAnsi="Arial"/>
          <w:color w:val="auto"/>
          <w:sz w:val="21"/>
          <w:u w:val="none"/>
        </w:rPr>
        <w:t>Oo. Mas maaga, mas maganda! Kung gusto ninyong panatilihin ang inyong bahay, makipag-ugnayan agad sa inyong mortgage servicer.</w:t>
      </w:r>
    </w:p>
    <w:p w14:paraId="390D9598" w14:textId="77777777" w:rsidR="0069499D" w:rsidRPr="00BE364B" w:rsidRDefault="0069499D" w:rsidP="00BE364B">
      <w:pPr>
        <w:numPr>
          <w:ilvl w:val="0"/>
          <w:numId w:val="44"/>
        </w:numPr>
        <w:spacing w:after="120"/>
        <w:rPr>
          <w:rFonts w:ascii="Arial" w:hAnsi="Arial" w:cs="Arial"/>
          <w:sz w:val="21"/>
          <w:szCs w:val="21"/>
        </w:rPr>
      </w:pPr>
      <w:r>
        <w:rPr>
          <w:rFonts w:ascii="Arial" w:hAnsi="Arial"/>
          <w:sz w:val="21"/>
        </w:rPr>
        <w:t xml:space="preserve">Puwede rin kayong makipag-ugnayan sa isang tagapayo sa pabahay na aprubado ng HUD (basahin ang </w:t>
      </w:r>
      <w:r>
        <w:rPr>
          <w:rFonts w:ascii="Arial" w:hAnsi="Arial"/>
          <w:b/>
          <w:sz w:val="21"/>
        </w:rPr>
        <w:t>Mga Karagdagang Mapagkukunan</w:t>
      </w:r>
      <w:r>
        <w:rPr>
          <w:rFonts w:ascii="Arial" w:hAnsi="Arial"/>
          <w:sz w:val="21"/>
        </w:rPr>
        <w:t xml:space="preserve"> sa pahina 1) at humiling ng three-way na tawag na kasali kayo, ang tagapayo sa pabahay na aprubado ng HUD, at ang inyong mortgage servicer para talakayin ang inyong kahirapan.</w:t>
      </w:r>
    </w:p>
    <w:p w14:paraId="5930B6BE" w14:textId="77777777" w:rsidR="0069499D" w:rsidRPr="00BE364B" w:rsidRDefault="0069499D" w:rsidP="00BE364B">
      <w:pPr>
        <w:numPr>
          <w:ilvl w:val="0"/>
          <w:numId w:val="44"/>
        </w:numPr>
        <w:spacing w:after="120"/>
        <w:rPr>
          <w:rFonts w:ascii="Arial" w:hAnsi="Arial" w:cs="Arial"/>
          <w:sz w:val="21"/>
          <w:szCs w:val="21"/>
        </w:rPr>
      </w:pPr>
      <w:r>
        <w:rPr>
          <w:rFonts w:ascii="Arial" w:hAnsi="Arial"/>
          <w:sz w:val="21"/>
        </w:rPr>
        <w:t>Makakapagbigay rin ng libreng payo sa pamamahala sa utang ang isang tagapayo sa pabahay na aprubado ng HUD.</w:t>
      </w:r>
    </w:p>
    <w:p w14:paraId="3CDF7EA6" w14:textId="77777777" w:rsidR="0069499D" w:rsidRPr="00BE364B" w:rsidRDefault="00B52B45" w:rsidP="00BE364B">
      <w:pPr>
        <w:pStyle w:val="PlainText"/>
        <w:rPr>
          <w:rFonts w:ascii="Arial" w:hAnsi="Arial" w:cs="Arial"/>
          <w:b/>
          <w:sz w:val="21"/>
          <w:szCs w:val="21"/>
        </w:rPr>
      </w:pPr>
      <w:r>
        <w:rPr>
          <w:rFonts w:ascii="Arial" w:hAnsi="Arial"/>
          <w:b/>
          <w:sz w:val="21"/>
        </w:rPr>
        <w:t>T6. Puwede pa rin ba akong i-evaluate para sa tulong sa mortgage kung nakaiskedyul na ang aking property para sa isang foreclosure sale?</w:t>
      </w:r>
    </w:p>
    <w:p w14:paraId="650A8829" w14:textId="77777777" w:rsidR="0069499D" w:rsidRPr="00BE364B" w:rsidRDefault="00580402" w:rsidP="00BE364B">
      <w:pPr>
        <w:pStyle w:val="PlainText"/>
        <w:numPr>
          <w:ilvl w:val="0"/>
          <w:numId w:val="45"/>
        </w:numPr>
        <w:spacing w:after="120"/>
        <w:rPr>
          <w:rStyle w:val="DeltaViewInsertion"/>
          <w:rFonts w:ascii="Arial" w:hAnsi="Arial" w:cs="Arial"/>
          <w:color w:val="auto"/>
          <w:sz w:val="21"/>
          <w:szCs w:val="21"/>
          <w:u w:val="none"/>
        </w:rPr>
      </w:pPr>
      <w:r>
        <w:rPr>
          <w:rStyle w:val="DeltaViewInsertion"/>
          <w:rFonts w:ascii="Arial" w:hAnsi="Arial"/>
          <w:color w:val="auto"/>
          <w:sz w:val="21"/>
          <w:u w:val="none"/>
        </w:rPr>
        <w:t>Oo, pero mahalagang makipag-ugnayan kayo sa inyong servicer sa lalong madaling panahon para pag-usapan ang mga posibleng opsyon. Kung matatanggap ng inyong mortgage servicer ang kumpleto ninyong Aplikasyon sa Tulong sa Mortgage</w:t>
      </w:r>
      <w:r>
        <w:rPr>
          <w:rFonts w:ascii="Arial" w:hAnsi="Arial"/>
          <w:sz w:val="21"/>
        </w:rPr>
        <w:t xml:space="preserve"> at may natitira na lang kayong 37 araw sa kalendaryo o mas kaunti bago ang</w:t>
      </w:r>
      <w:r>
        <w:rPr>
          <w:rStyle w:val="DeltaViewInsertion"/>
          <w:rFonts w:ascii="Arial" w:hAnsi="Arial"/>
          <w:color w:val="auto"/>
          <w:sz w:val="21"/>
          <w:u w:val="none"/>
        </w:rPr>
        <w:t xml:space="preserve"> nakaiskedyul na foreclosure sale, walang garantiya na sapat ang magiging panahon ng inyong servicer para ma-evaluate kayo para mapigilan ang foreclosure sale.</w:t>
      </w:r>
    </w:p>
    <w:p w14:paraId="60166F46" w14:textId="77777777" w:rsidR="0069499D" w:rsidRPr="00BE364B" w:rsidRDefault="0069499D" w:rsidP="00BE364B">
      <w:pPr>
        <w:pStyle w:val="PlainText"/>
        <w:numPr>
          <w:ilvl w:val="0"/>
          <w:numId w:val="45"/>
        </w:numPr>
        <w:spacing w:after="120"/>
        <w:rPr>
          <w:rStyle w:val="DeltaViewInsertion"/>
          <w:rFonts w:ascii="Arial" w:hAnsi="Arial" w:cs="Arial"/>
          <w:color w:val="auto"/>
          <w:sz w:val="21"/>
          <w:szCs w:val="21"/>
          <w:u w:val="none"/>
        </w:rPr>
      </w:pPr>
      <w:r>
        <w:rPr>
          <w:rStyle w:val="DeltaViewInsertion"/>
          <w:rFonts w:ascii="Arial" w:hAnsi="Arial"/>
          <w:color w:val="auto"/>
          <w:sz w:val="21"/>
          <w:u w:val="none"/>
        </w:rPr>
        <w:t>Kahit na naaprubahan kayo ng inyong mortgage servicer para sa isang alternatibo sa pagremata bago ang bentahan, maaaring hindi pigilan ng korteng may hurisdiksyon sa pagdinig sa pagremata (kung mayroon man) o ng pampublikong opisyal na inatasang pangasiwaan ang pagbebenta ang nakaiskedyul na pagbebenta.</w:t>
      </w:r>
    </w:p>
    <w:p w14:paraId="57B7BD39" w14:textId="77777777" w:rsidR="0069499D" w:rsidRPr="00BE364B" w:rsidRDefault="00B52B45" w:rsidP="00BE364B">
      <w:pPr>
        <w:pStyle w:val="PlainText"/>
        <w:rPr>
          <w:rFonts w:ascii="Arial" w:hAnsi="Arial" w:cs="Arial"/>
          <w:b/>
          <w:sz w:val="21"/>
          <w:szCs w:val="21"/>
        </w:rPr>
      </w:pPr>
      <w:r>
        <w:rPr>
          <w:rFonts w:ascii="Arial" w:hAnsi="Arial"/>
          <w:b/>
          <w:sz w:val="21"/>
        </w:rPr>
        <w:t>T7. Ibebenta ba ang aking pag-aari sa foreclosure sale kung tatanggapin ko ang isang alternatibo sa pagremata?</w:t>
      </w:r>
    </w:p>
    <w:p w14:paraId="3EE32A05" w14:textId="77777777" w:rsidR="0069499D" w:rsidRPr="00BE364B" w:rsidRDefault="0069499D" w:rsidP="00BE364B">
      <w:pPr>
        <w:pStyle w:val="PlainText"/>
        <w:numPr>
          <w:ilvl w:val="0"/>
          <w:numId w:val="46"/>
        </w:numPr>
        <w:spacing w:after="120"/>
        <w:rPr>
          <w:rFonts w:ascii="Arial" w:hAnsi="Arial" w:cs="Arial"/>
          <w:sz w:val="21"/>
          <w:szCs w:val="21"/>
        </w:rPr>
      </w:pPr>
      <w:r>
        <w:rPr>
          <w:rFonts w:ascii="Arial" w:hAnsi="Arial"/>
          <w:sz w:val="21"/>
        </w:rPr>
        <w:t>Hindi. Hindi ibebenta ang inyong pag-aari sa isang foreclosure sale kung tatanggapin ninyo ang isang opsyon sa pag-iwas sa pagremata at kung matutugunan ninyo ang mga kinakailangan nito.</w:t>
      </w:r>
    </w:p>
    <w:p w14:paraId="2BCFD464" w14:textId="77777777" w:rsidR="00225B4A" w:rsidRPr="00BE364B" w:rsidRDefault="00B52B45" w:rsidP="00BE364B">
      <w:pPr>
        <w:rPr>
          <w:rFonts w:ascii="Arial" w:hAnsi="Arial" w:cs="Arial"/>
          <w:b/>
          <w:bCs/>
          <w:sz w:val="21"/>
          <w:szCs w:val="21"/>
        </w:rPr>
      </w:pPr>
      <w:r>
        <w:rPr>
          <w:rFonts w:ascii="Arial" w:hAnsi="Arial"/>
          <w:b/>
          <w:sz w:val="21"/>
        </w:rPr>
        <w:lastRenderedPageBreak/>
        <w:t xml:space="preserve">T8. Paano kung nakakuha ako ng interes sa pag-aari (ownership interest) sa property, gaya ng dahil sa pagkamatay, diborsyo, o legal na paghihiwalay? </w:t>
      </w:r>
    </w:p>
    <w:p w14:paraId="5F13BA3F" w14:textId="77777777" w:rsidR="00225B4A" w:rsidRPr="00BE364B" w:rsidRDefault="00225B4A" w:rsidP="00BE364B">
      <w:pPr>
        <w:pStyle w:val="ListParagraph"/>
        <w:numPr>
          <w:ilvl w:val="0"/>
          <w:numId w:val="47"/>
        </w:numPr>
        <w:spacing w:after="120"/>
        <w:rPr>
          <w:rFonts w:ascii="Arial" w:hAnsi="Arial" w:cs="Arial"/>
          <w:b/>
          <w:sz w:val="21"/>
          <w:szCs w:val="21"/>
        </w:rPr>
      </w:pPr>
      <w:r>
        <w:rPr>
          <w:rFonts w:ascii="Arial" w:hAnsi="Arial"/>
          <w:sz w:val="21"/>
        </w:rPr>
        <w:t>Dapat kayong makipag-ugnayan sa amin sa lalong madaling panahon. Narito kami para tulungan kayo na makapag-adjust sa mga ganitong pangyayari, at magbigay sa inyo ng impormasyon sa kung saan ipapadala ang mga bayad sa mortgage. Mangyaring makipag-ugnayan sa amin para sa isang listahan ng dokumentasyon na kailangan para kumpirmahin ang inyong pagkakakilanlan at ownership interest sa property, at para talakayin ang mga susunod na hakbang.</w:t>
      </w:r>
    </w:p>
    <w:p w14:paraId="12DCEC64" w14:textId="77777777" w:rsidR="0012773F" w:rsidRPr="00C15EDC" w:rsidRDefault="0012773F">
      <w:pPr>
        <w:spacing w:after="160" w:line="259" w:lineRule="auto"/>
        <w:rPr>
          <w:rFonts w:ascii="Arial" w:eastAsia="Calibri" w:hAnsi="Arial" w:cs="Arial"/>
          <w:b/>
          <w:iCs/>
          <w:sz w:val="22"/>
          <w:szCs w:val="22"/>
        </w:rPr>
      </w:pPr>
      <w:r>
        <w:br w:type="page"/>
      </w:r>
    </w:p>
    <w:p w14:paraId="40656237" w14:textId="77777777" w:rsidR="006E29AC" w:rsidRPr="005F24F1" w:rsidRDefault="006E29AC" w:rsidP="006E29AC">
      <w:pPr>
        <w:pStyle w:val="BodyText"/>
        <w:numPr>
          <w:ilvl w:val="12"/>
          <w:numId w:val="47"/>
        </w:numPr>
        <w:rPr>
          <w:b/>
          <w:iCs/>
        </w:rPr>
      </w:pPr>
    </w:p>
    <w:tbl>
      <w:tblPr>
        <w:tblW w:w="10800" w:type="dxa"/>
        <w:tblLook w:val="04A0" w:firstRow="1" w:lastRow="0" w:firstColumn="1" w:lastColumn="0" w:noHBand="0" w:noVBand="1"/>
      </w:tblPr>
      <w:tblGrid>
        <w:gridCol w:w="10800"/>
      </w:tblGrid>
      <w:tr w:rsidR="006E29AC" w14:paraId="178A559D" w14:textId="77777777" w:rsidTr="00C15EDC">
        <w:trPr>
          <w:trHeight w:val="431"/>
        </w:trPr>
        <w:tc>
          <w:tcPr>
            <w:tcW w:w="10800" w:type="dxa"/>
            <w:shd w:val="clear" w:color="auto" w:fill="2E74B5"/>
            <w:vAlign w:val="center"/>
          </w:tcPr>
          <w:p w14:paraId="0C75A011" w14:textId="77777777" w:rsidR="006E29AC" w:rsidRPr="00C15EDC" w:rsidRDefault="006E29AC" w:rsidP="00C15EDC">
            <w:pPr>
              <w:jc w:val="center"/>
              <w:rPr>
                <w:rFonts w:ascii="Arial" w:hAnsi="Arial" w:cs="Arial"/>
                <w:b/>
                <w:sz w:val="28"/>
                <w:szCs w:val="28"/>
              </w:rPr>
            </w:pPr>
            <w:r>
              <w:rPr>
                <w:rFonts w:ascii="Arial" w:hAnsi="Arial"/>
                <w:b/>
                <w:color w:val="FFFFFF"/>
                <w:sz w:val="28"/>
              </w:rPr>
              <w:t>Mag-ingat sa Mga Scam sa Pag-rescue Mula sa Pagremata!</w:t>
            </w:r>
          </w:p>
        </w:tc>
      </w:tr>
    </w:tbl>
    <w:p w14:paraId="31032CAC" w14:textId="77777777" w:rsidR="006E29AC" w:rsidRDefault="006E29AC" w:rsidP="00BE364B">
      <w:pPr>
        <w:pStyle w:val="PlainText"/>
        <w:ind w:left="720"/>
        <w:rPr>
          <w:rFonts w:ascii="Arial" w:hAnsi="Arial" w:cs="Arial"/>
          <w:color w:val="666699"/>
          <w:sz w:val="21"/>
          <w:szCs w:val="21"/>
        </w:rPr>
      </w:pPr>
    </w:p>
    <w:p w14:paraId="61D584A5" w14:textId="77777777" w:rsidR="0069499D" w:rsidRPr="00BE364B" w:rsidRDefault="0069499D" w:rsidP="00BE364B">
      <w:pPr>
        <w:rPr>
          <w:rFonts w:ascii="Arial" w:hAnsi="Arial" w:cs="Arial"/>
          <w:color w:val="333333"/>
          <w:sz w:val="21"/>
          <w:szCs w:val="21"/>
        </w:rPr>
      </w:pPr>
      <w:r>
        <w:rPr>
          <w:rFonts w:ascii="Arial" w:hAnsi="Arial"/>
          <w:color w:val="333333"/>
          <w:sz w:val="21"/>
        </w:rPr>
        <w:t>Milyon-milyong dolyar na ang nanakaw ng mga manloloko mula sa mga namomroblemang may-ari ng bahay sa pamamagitan ng pangangako ng mabilisang solusyon sa pagremata, o paghingi ng pera para sa mga serbisyo sa pagpapayo. Ang mga ahensya ng pagpapayo na aprubado ng HUD</w:t>
      </w:r>
      <w:r>
        <w:rPr>
          <w:rFonts w:ascii="Cambria Math" w:hAnsi="Cambria Math"/>
          <w:color w:val="333333"/>
          <w:sz w:val="21"/>
        </w:rPr>
        <w:t xml:space="preserve"> </w:t>
      </w:r>
      <w:r>
        <w:rPr>
          <w:rFonts w:ascii="Arial" w:hAnsi="Arial"/>
          <w:color w:val="333333"/>
          <w:sz w:val="21"/>
        </w:rPr>
        <w:t xml:space="preserve">ay nagbibigay ng parehong mga serbisyo nang LIBRE. Kung makakatanggap kayo ng alok, impormasyon, o payo na masyadong maganda para maging totoo, malamang na hindi iyon totoo. Kung nagdududa kayo, makipag-ugnayan sa inyong mortgage servicer. Huwag hayaan ang mga scammer na samantalahin kayo, ang inyong sitwasyon, ang inyong bahay, o ang inyong pera. Tandaan, walang pananagutan ang inyong mortgage servicer na bayaran kayo para sa mga danyos na resulta ng scam.  </w:t>
      </w:r>
      <w:r>
        <w:rPr>
          <w:rFonts w:ascii="Arial" w:hAnsi="Arial"/>
          <w:b/>
          <w:color w:val="333333"/>
          <w:sz w:val="21"/>
        </w:rPr>
        <w:t>Tandaan, LIBRE ang tulong</w:t>
      </w:r>
      <w:r>
        <w:rPr>
          <w:rFonts w:ascii="Arial" w:hAnsi="Arial"/>
          <w:color w:val="333333"/>
          <w:sz w:val="21"/>
        </w:rPr>
        <w:t>.</w:t>
      </w:r>
    </w:p>
    <w:p w14:paraId="574E96B1" w14:textId="77777777" w:rsidR="00EC74F4" w:rsidRPr="00BE364B" w:rsidRDefault="00EC74F4" w:rsidP="00BE364B">
      <w:pPr>
        <w:rPr>
          <w:rFonts w:ascii="Arial" w:hAnsi="Arial" w:cs="Arial"/>
          <w:color w:val="333333"/>
          <w:sz w:val="21"/>
          <w:szCs w:val="21"/>
        </w:rPr>
      </w:pPr>
    </w:p>
    <w:p w14:paraId="7CF7DB97" w14:textId="77777777" w:rsidR="0069499D" w:rsidRPr="00BE364B" w:rsidRDefault="0069499D" w:rsidP="0069499D">
      <w:pPr>
        <w:rPr>
          <w:rFonts w:ascii="Arial" w:hAnsi="Arial" w:cs="Arial"/>
          <w:b/>
          <w:bCs/>
          <w:color w:val="000000"/>
          <w:sz w:val="21"/>
          <w:szCs w:val="21"/>
        </w:rPr>
      </w:pPr>
      <w:r>
        <w:rPr>
          <w:rFonts w:ascii="Arial" w:hAnsi="Arial"/>
          <w:b/>
          <w:color w:val="000000"/>
          <w:sz w:val="21"/>
        </w:rPr>
        <w:t xml:space="preserve">Paano Tutukoy ng Scam </w:t>
      </w:r>
      <w:r>
        <w:rPr>
          <w:rFonts w:ascii="Arial" w:hAnsi="Arial"/>
          <w:color w:val="000000"/>
          <w:sz w:val="21"/>
        </w:rPr>
        <w:t>– mag-ingat sa isang kumpanya o taong:</w:t>
      </w:r>
    </w:p>
    <w:p w14:paraId="4BB02126" w14:textId="77777777" w:rsidR="0069499D" w:rsidRPr="00BE364B" w:rsidRDefault="0069499D" w:rsidP="00BE364B">
      <w:pPr>
        <w:numPr>
          <w:ilvl w:val="0"/>
          <w:numId w:val="50"/>
        </w:numPr>
        <w:spacing w:after="120"/>
        <w:rPr>
          <w:rFonts w:ascii="Arial" w:hAnsi="Arial" w:cs="Arial"/>
          <w:sz w:val="21"/>
          <w:szCs w:val="21"/>
        </w:rPr>
      </w:pPr>
      <w:r>
        <w:rPr>
          <w:rFonts w:ascii="Arial" w:hAnsi="Arial"/>
          <w:sz w:val="21"/>
        </w:rPr>
        <w:t>Humihingi ng paunang bayad para makipagtulungan sa inyong mortgage servicer para baguhin, i-refinance, o i-reinstate ang inyong mortgage.</w:t>
      </w:r>
    </w:p>
    <w:p w14:paraId="3EF47ADB" w14:textId="77777777" w:rsidR="0069499D" w:rsidRPr="00BE364B" w:rsidRDefault="0069499D" w:rsidP="00BE364B">
      <w:pPr>
        <w:numPr>
          <w:ilvl w:val="0"/>
          <w:numId w:val="50"/>
        </w:numPr>
        <w:spacing w:after="120"/>
        <w:rPr>
          <w:rFonts w:ascii="Arial" w:hAnsi="Arial" w:cs="Arial"/>
          <w:sz w:val="21"/>
          <w:szCs w:val="21"/>
        </w:rPr>
      </w:pPr>
      <w:r>
        <w:rPr>
          <w:rFonts w:ascii="Arial" w:hAnsi="Arial"/>
          <w:sz w:val="21"/>
        </w:rPr>
        <w:t>Nagbibigay ng garantiyang mapipigilan niya ang pagremata o mababago niya ang inyong mortgage.</w:t>
      </w:r>
    </w:p>
    <w:p w14:paraId="441A0B69" w14:textId="77777777" w:rsidR="0069499D" w:rsidRPr="00BE364B" w:rsidRDefault="0069499D" w:rsidP="00BE364B">
      <w:pPr>
        <w:numPr>
          <w:ilvl w:val="0"/>
          <w:numId w:val="50"/>
        </w:numPr>
        <w:spacing w:after="120"/>
        <w:rPr>
          <w:rFonts w:ascii="Arial" w:hAnsi="Arial" w:cs="Arial"/>
          <w:sz w:val="21"/>
          <w:szCs w:val="21"/>
        </w:rPr>
      </w:pPr>
      <w:r>
        <w:rPr>
          <w:rFonts w:ascii="Arial" w:hAnsi="Arial"/>
          <w:sz w:val="21"/>
        </w:rPr>
        <w:t>Nagbibigay sa inyo ng payo na ihinto ang pagbabayad sa inyong mortgage servicer at sa halip ay sila ang bayaran.</w:t>
      </w:r>
    </w:p>
    <w:p w14:paraId="36348B8B" w14:textId="77777777" w:rsidR="0069499D" w:rsidRPr="00BE364B" w:rsidRDefault="0069499D" w:rsidP="00BE364B">
      <w:pPr>
        <w:numPr>
          <w:ilvl w:val="0"/>
          <w:numId w:val="50"/>
        </w:numPr>
        <w:spacing w:after="120"/>
        <w:rPr>
          <w:rFonts w:ascii="Arial" w:hAnsi="Arial" w:cs="Arial"/>
          <w:sz w:val="21"/>
          <w:szCs w:val="21"/>
        </w:rPr>
      </w:pPr>
      <w:r>
        <w:rPr>
          <w:rFonts w:ascii="Arial" w:hAnsi="Arial"/>
          <w:sz w:val="21"/>
        </w:rPr>
        <w:t>Pinipilit kayong pirmahan ang deed sa inyong bahay o lumagda ng anumang papel na hindi pa ninyo nababasa, at hindi ninyo lubos na nauunawaan.</w:t>
      </w:r>
    </w:p>
    <w:p w14:paraId="18DA2984" w14:textId="77777777" w:rsidR="0069499D" w:rsidRPr="00BE364B" w:rsidRDefault="0069499D" w:rsidP="00BE364B">
      <w:pPr>
        <w:numPr>
          <w:ilvl w:val="0"/>
          <w:numId w:val="50"/>
        </w:numPr>
        <w:spacing w:after="120"/>
        <w:rPr>
          <w:rFonts w:ascii="Arial" w:hAnsi="Arial" w:cs="Arial"/>
          <w:sz w:val="21"/>
          <w:szCs w:val="21"/>
        </w:rPr>
      </w:pPr>
      <w:r>
        <w:rPr>
          <w:rFonts w:ascii="Arial" w:hAnsi="Arial"/>
          <w:sz w:val="21"/>
        </w:rPr>
        <w:t>Nagsasabing nag-aalok sila ng mga pagbabago sa pautang na "aprubado ng</w:t>
      </w:r>
      <w:r>
        <w:rPr>
          <w:rFonts w:ascii="Cambria Math" w:hAnsi="Cambria Math"/>
          <w:sz w:val="21"/>
        </w:rPr>
        <w:t xml:space="preserve"> </w:t>
      </w:r>
      <w:r>
        <w:rPr>
          <w:rFonts w:ascii="Arial" w:hAnsi="Arial"/>
          <w:sz w:val="21"/>
        </w:rPr>
        <w:t>pamahalaan" o "opisyal na nagmula sa pamahalaan."</w:t>
      </w:r>
    </w:p>
    <w:p w14:paraId="04777483" w14:textId="77777777" w:rsidR="0069499D" w:rsidRPr="00BE364B" w:rsidRDefault="0069499D" w:rsidP="00BE364B">
      <w:pPr>
        <w:numPr>
          <w:ilvl w:val="0"/>
          <w:numId w:val="50"/>
        </w:numPr>
        <w:spacing w:after="120"/>
        <w:rPr>
          <w:rFonts w:ascii="Arial" w:hAnsi="Arial" w:cs="Arial"/>
          <w:sz w:val="21"/>
          <w:szCs w:val="21"/>
        </w:rPr>
      </w:pPr>
      <w:r>
        <w:rPr>
          <w:rFonts w:ascii="Arial" w:hAnsi="Arial"/>
          <w:sz w:val="21"/>
        </w:rPr>
        <w:t>Humihiling sa inyong maglabas ng personal na pinansyal na impormasyon online o sa telepono at hindi pa kayo kailanman nakipagtransaksyon sa mga taong ito at/o hindi ninyo sila kilala.</w:t>
      </w:r>
    </w:p>
    <w:p w14:paraId="75BD8AF8" w14:textId="77777777" w:rsidR="0069499D" w:rsidRPr="00BE364B" w:rsidRDefault="0069499D">
      <w:pPr>
        <w:rPr>
          <w:rFonts w:ascii="Arial" w:eastAsia="Arial Unicode MS" w:hAnsi="Arial" w:cs="Arial"/>
          <w:b/>
          <w:color w:val="000000"/>
          <w:sz w:val="21"/>
          <w:szCs w:val="21"/>
        </w:rPr>
      </w:pPr>
      <w:r>
        <w:rPr>
          <w:rFonts w:ascii="Arial" w:hAnsi="Arial"/>
          <w:b/>
          <w:color w:val="000000"/>
          <w:sz w:val="21"/>
        </w:rPr>
        <w:t xml:space="preserve">Paano Mag-ulat ng Scam </w:t>
      </w:r>
      <w:r>
        <w:rPr>
          <w:rFonts w:ascii="Arial" w:hAnsi="Arial"/>
          <w:color w:val="000000"/>
          <w:sz w:val="21"/>
        </w:rPr>
        <w:t>– gawin ang isa sa mga sumusunod:</w:t>
      </w:r>
      <w:r>
        <w:rPr>
          <w:rFonts w:ascii="Arial" w:hAnsi="Arial"/>
          <w:b/>
          <w:color w:val="000000"/>
          <w:sz w:val="21"/>
        </w:rPr>
        <w:t xml:space="preserve"> </w:t>
      </w:r>
    </w:p>
    <w:p w14:paraId="038953F1" w14:textId="55884CF5" w:rsidR="0069499D" w:rsidRPr="00BE364B" w:rsidRDefault="0069499D" w:rsidP="00BE364B">
      <w:pPr>
        <w:numPr>
          <w:ilvl w:val="0"/>
          <w:numId w:val="51"/>
        </w:numPr>
        <w:spacing w:after="120"/>
        <w:rPr>
          <w:rFonts w:ascii="Arial" w:hAnsi="Arial" w:cs="Arial"/>
          <w:sz w:val="21"/>
          <w:szCs w:val="21"/>
        </w:rPr>
      </w:pPr>
      <w:r>
        <w:rPr>
          <w:rFonts w:ascii="Arial" w:hAnsi="Arial"/>
          <w:sz w:val="21"/>
        </w:rPr>
        <w:t xml:space="preserve">Pumunta sa </w:t>
      </w:r>
      <w:hyperlink r:id="rId35" w:history="1">
        <w:r>
          <w:rPr>
            <w:rStyle w:val="Hyperlink"/>
            <w:rFonts w:ascii="Arial" w:hAnsi="Arial"/>
            <w:sz w:val="21"/>
          </w:rPr>
          <w:t>https://www.consumerfinance.gov/complaint/</w:t>
        </w:r>
      </w:hyperlink>
      <w:r>
        <w:rPr>
          <w:rFonts w:ascii="Arial" w:hAnsi="Arial"/>
          <w:color w:val="3E3E3E"/>
          <w:sz w:val="21"/>
        </w:rPr>
        <w:t xml:space="preserve"> </w:t>
      </w:r>
      <w:r>
        <w:rPr>
          <w:rFonts w:ascii="Arial" w:hAnsi="Arial"/>
          <w:sz w:val="21"/>
        </w:rPr>
        <w:t xml:space="preserve">para magsumite ng reklamo at makakuha ng impormasyon sa kung paano tutugon. </w:t>
      </w:r>
    </w:p>
    <w:p w14:paraId="4666042A" w14:textId="77777777" w:rsidR="0069499D" w:rsidRPr="00BE364B" w:rsidRDefault="0069499D" w:rsidP="00BE364B">
      <w:pPr>
        <w:numPr>
          <w:ilvl w:val="0"/>
          <w:numId w:val="51"/>
        </w:numPr>
        <w:spacing w:after="120"/>
        <w:rPr>
          <w:rFonts w:ascii="Arial" w:hAnsi="Arial" w:cs="Arial"/>
          <w:sz w:val="22"/>
          <w:szCs w:val="22"/>
        </w:rPr>
      </w:pPr>
      <w:r>
        <w:rPr>
          <w:rFonts w:ascii="Arial" w:hAnsi="Arial"/>
          <w:sz w:val="21"/>
        </w:rPr>
        <w:t>Tawagan ang (888) 995</w:t>
      </w:r>
      <w:r>
        <w:rPr>
          <w:rFonts w:ascii="Cambria Math" w:hAnsi="Cambria Math"/>
          <w:sz w:val="21"/>
        </w:rPr>
        <w:t>‐</w:t>
      </w:r>
      <w:r>
        <w:rPr>
          <w:rFonts w:ascii="Arial" w:hAnsi="Arial"/>
          <w:sz w:val="21"/>
        </w:rPr>
        <w:t>HOPE (4673) at sabihin sa tagapayo ang inyong sitwasyon at na sa tingin ninyo ay na-scam kayo o may alam kayong scam.</w:t>
      </w:r>
    </w:p>
    <w:p w14:paraId="52BAA143" w14:textId="77777777" w:rsidR="0089704F" w:rsidRPr="00BE364B" w:rsidRDefault="0089704F" w:rsidP="0089704F">
      <w:pPr>
        <w:spacing w:after="120"/>
        <w:rPr>
          <w:rFonts w:ascii="Arial" w:hAnsi="Arial" w:cs="Arial"/>
          <w:sz w:val="22"/>
          <w:szCs w:val="22"/>
        </w:rPr>
      </w:pPr>
    </w:p>
    <w:p w14:paraId="5CC977A8" w14:textId="77777777" w:rsidR="0089704F" w:rsidRPr="00BE364B" w:rsidRDefault="0089704F" w:rsidP="0089704F">
      <w:pPr>
        <w:rPr>
          <w:rFonts w:ascii="Arial" w:hAnsi="Arial" w:cs="Arial"/>
        </w:rPr>
      </w:pPr>
    </w:p>
    <w:p w14:paraId="38004C96" w14:textId="77777777" w:rsidR="0089704F" w:rsidRPr="00BE364B" w:rsidRDefault="0089704F" w:rsidP="0089704F">
      <w:pPr>
        <w:rPr>
          <w:rFonts w:ascii="Arial" w:hAnsi="Arial" w:cs="Arial"/>
        </w:rPr>
      </w:pPr>
    </w:p>
    <w:p w14:paraId="7E86E730" w14:textId="77777777" w:rsidR="0089704F" w:rsidRPr="00BE364B" w:rsidRDefault="0089704F" w:rsidP="0089704F">
      <w:pPr>
        <w:rPr>
          <w:rFonts w:ascii="Arial" w:hAnsi="Arial" w:cs="Arial"/>
        </w:rPr>
      </w:pPr>
    </w:p>
    <w:p w14:paraId="18600E55" w14:textId="77777777" w:rsidR="0089704F" w:rsidRPr="00BE364B" w:rsidRDefault="0089704F" w:rsidP="0089704F">
      <w:pPr>
        <w:rPr>
          <w:rFonts w:ascii="Arial" w:hAnsi="Arial" w:cs="Arial"/>
        </w:rPr>
      </w:pPr>
    </w:p>
    <w:p w14:paraId="381289F4" w14:textId="77777777" w:rsidR="0089704F" w:rsidRPr="00BE364B" w:rsidRDefault="0089704F" w:rsidP="0089704F">
      <w:pPr>
        <w:rPr>
          <w:rFonts w:ascii="Arial" w:hAnsi="Arial" w:cs="Arial"/>
        </w:rPr>
      </w:pPr>
    </w:p>
    <w:p w14:paraId="3A431C86" w14:textId="77777777" w:rsidR="0089704F" w:rsidRPr="00BE364B" w:rsidRDefault="0089704F" w:rsidP="0089704F">
      <w:pPr>
        <w:rPr>
          <w:rFonts w:ascii="Arial" w:hAnsi="Arial" w:cs="Arial"/>
        </w:rPr>
      </w:pPr>
    </w:p>
    <w:p w14:paraId="3BAA1413" w14:textId="77777777" w:rsidR="0089704F" w:rsidRPr="00BE364B" w:rsidRDefault="0089704F" w:rsidP="0089704F">
      <w:pPr>
        <w:rPr>
          <w:rFonts w:ascii="Arial" w:hAnsi="Arial" w:cs="Arial"/>
        </w:rPr>
      </w:pPr>
    </w:p>
    <w:p w14:paraId="06D0FD1D" w14:textId="77777777" w:rsidR="00B9004C" w:rsidRPr="00BE364B" w:rsidRDefault="00B9004C">
      <w:pPr>
        <w:rPr>
          <w:rFonts w:ascii="Arial" w:hAnsi="Arial" w:cs="Arial"/>
        </w:rPr>
      </w:pPr>
    </w:p>
    <w:p w14:paraId="1A8AFDB5" w14:textId="77777777" w:rsidR="0089704F" w:rsidRPr="00BE364B" w:rsidRDefault="0089704F">
      <w:pPr>
        <w:rPr>
          <w:rFonts w:ascii="Arial" w:hAnsi="Arial" w:cs="Arial"/>
        </w:rPr>
      </w:pPr>
    </w:p>
    <w:sectPr w:rsidR="0089704F" w:rsidRPr="00BE364B" w:rsidSect="002277E2">
      <w:footerReference w:type="default" r:id="rId36"/>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2404" w14:textId="77777777" w:rsidR="002277E2" w:rsidRDefault="002277E2" w:rsidP="00E1200D">
      <w:r>
        <w:separator/>
      </w:r>
    </w:p>
  </w:endnote>
  <w:endnote w:type="continuationSeparator" w:id="0">
    <w:p w14:paraId="1F7A360B" w14:textId="77777777" w:rsidR="002277E2" w:rsidRDefault="002277E2" w:rsidP="00E1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D40F" w14:textId="3735EDB8" w:rsidR="004075AE" w:rsidRPr="00BE364B" w:rsidRDefault="004075AE" w:rsidP="004075AE">
    <w:pPr>
      <w:pStyle w:val="Footer"/>
      <w:tabs>
        <w:tab w:val="center" w:pos="5040"/>
        <w:tab w:val="right" w:pos="10260"/>
      </w:tabs>
      <w:rPr>
        <w:rFonts w:ascii="Arial" w:hAnsi="Arial" w:cs="Arial"/>
        <w:sz w:val="16"/>
        <w:szCs w:val="16"/>
      </w:rPr>
    </w:pPr>
    <w:r>
      <w:rPr>
        <w:rFonts w:ascii="Arial" w:hAnsi="Arial"/>
        <w:sz w:val="16"/>
      </w:rPr>
      <w:t>Solicitation Letter ng Nangungutang sa Fannie Mae – FAQ at</w:t>
    </w:r>
    <w:r>
      <w:rPr>
        <w:rFonts w:ascii="Arial" w:hAnsi="Arial"/>
        <w:sz w:val="16"/>
      </w:rPr>
      <w:tab/>
      <w:t xml:space="preserve">                                               Pahina </w:t>
    </w:r>
    <w:r w:rsidRPr="00BE364B">
      <w:rPr>
        <w:rStyle w:val="PageNumber"/>
        <w:rFonts w:ascii="Arial" w:hAnsi="Arial" w:cs="Arial"/>
        <w:sz w:val="16"/>
      </w:rPr>
      <w:fldChar w:fldCharType="begin"/>
    </w:r>
    <w:r w:rsidRPr="00BE364B">
      <w:rPr>
        <w:rStyle w:val="PageNumber"/>
        <w:rFonts w:ascii="Arial" w:hAnsi="Arial" w:cs="Arial"/>
        <w:sz w:val="16"/>
      </w:rPr>
      <w:instrText xml:space="preserve"> PAGE </w:instrText>
    </w:r>
    <w:r w:rsidRPr="00BE364B">
      <w:rPr>
        <w:rStyle w:val="PageNumber"/>
        <w:rFonts w:ascii="Arial" w:hAnsi="Arial" w:cs="Arial"/>
        <w:sz w:val="16"/>
      </w:rPr>
      <w:fldChar w:fldCharType="separate"/>
    </w:r>
    <w:r w:rsidR="00C77D95">
      <w:rPr>
        <w:rStyle w:val="PageNumber"/>
        <w:rFonts w:ascii="Arial" w:hAnsi="Arial" w:cs="Arial"/>
        <w:sz w:val="16"/>
      </w:rPr>
      <w:t>3</w:t>
    </w:r>
    <w:r w:rsidRPr="00BE364B">
      <w:rPr>
        <w:rStyle w:val="PageNumber"/>
        <w:rFonts w:ascii="Arial" w:hAnsi="Arial" w:cs="Arial"/>
        <w:sz w:val="16"/>
      </w:rPr>
      <w:fldChar w:fldCharType="end"/>
    </w:r>
    <w:r>
      <w:rPr>
        <w:rStyle w:val="PageNumber"/>
        <w:rFonts w:ascii="Arial" w:hAnsi="Arial"/>
        <w:sz w:val="16"/>
      </w:rPr>
      <w:t xml:space="preserve"> ng </w:t>
    </w:r>
    <w:r w:rsidRPr="00BE364B">
      <w:rPr>
        <w:rStyle w:val="PageNumber"/>
        <w:rFonts w:ascii="Arial" w:hAnsi="Arial" w:cs="Arial"/>
        <w:sz w:val="16"/>
      </w:rPr>
      <w:fldChar w:fldCharType="begin"/>
    </w:r>
    <w:r w:rsidRPr="00BE364B">
      <w:rPr>
        <w:rStyle w:val="PageNumber"/>
        <w:rFonts w:ascii="Arial" w:hAnsi="Arial" w:cs="Arial"/>
        <w:sz w:val="16"/>
      </w:rPr>
      <w:instrText xml:space="preserve"> NUMPAGES </w:instrText>
    </w:r>
    <w:r w:rsidRPr="00BE364B">
      <w:rPr>
        <w:rStyle w:val="PageNumber"/>
        <w:rFonts w:ascii="Arial" w:hAnsi="Arial" w:cs="Arial"/>
        <w:sz w:val="16"/>
      </w:rPr>
      <w:fldChar w:fldCharType="separate"/>
    </w:r>
    <w:r w:rsidR="00C77D95">
      <w:rPr>
        <w:rStyle w:val="PageNumber"/>
        <w:rFonts w:ascii="Arial" w:hAnsi="Arial" w:cs="Arial"/>
        <w:sz w:val="16"/>
      </w:rPr>
      <w:t>4</w:t>
    </w:r>
    <w:r w:rsidRPr="00BE364B">
      <w:rPr>
        <w:rStyle w:val="PageNumber"/>
        <w:rFonts w:ascii="Arial" w:hAnsi="Arial" w:cs="Arial"/>
        <w:sz w:val="16"/>
      </w:rPr>
      <w:fldChar w:fldCharType="end"/>
    </w:r>
    <w:r>
      <w:rPr>
        <w:rFonts w:ascii="Arial" w:hAnsi="Arial"/>
        <w:sz w:val="16"/>
      </w:rPr>
      <w:t xml:space="preserve"> </w:t>
    </w:r>
    <w:r>
      <w:rPr>
        <w:rFonts w:ascii="Arial" w:hAnsi="Arial"/>
        <w:sz w:val="16"/>
      </w:rPr>
      <w:tab/>
      <w:t>10/01/2023</w:t>
    </w:r>
    <w:r>
      <w:rPr>
        <w:rFonts w:ascii="Arial" w:hAnsi="Arial"/>
        <w:sz w:val="16"/>
      </w:rPr>
      <w:tab/>
    </w:r>
  </w:p>
  <w:p w14:paraId="600C3DA8" w14:textId="0C19C3A0" w:rsidR="004075AE" w:rsidRPr="00BE364B" w:rsidRDefault="004075AE" w:rsidP="004075AE">
    <w:pPr>
      <w:pStyle w:val="Footer"/>
      <w:tabs>
        <w:tab w:val="right" w:pos="10224"/>
      </w:tabs>
      <w:rPr>
        <w:rFonts w:ascii="Arial" w:hAnsi="Arial" w:cs="Arial"/>
        <w:sz w:val="16"/>
        <w:szCs w:val="16"/>
      </w:rPr>
    </w:pPr>
    <w:r>
      <w:rPr>
        <w:rFonts w:ascii="Arial" w:hAnsi="Arial"/>
        <w:sz w:val="16"/>
      </w:rPr>
      <w:t>Abiso ng Scam sa Pag-rescue Mula sa Pagremata (Form 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82D4" w14:textId="77777777" w:rsidR="002277E2" w:rsidRDefault="002277E2" w:rsidP="00E1200D">
      <w:r>
        <w:separator/>
      </w:r>
    </w:p>
  </w:footnote>
  <w:footnote w:type="continuationSeparator" w:id="0">
    <w:p w14:paraId="3ED4578A" w14:textId="77777777" w:rsidR="002277E2" w:rsidRDefault="002277E2" w:rsidP="00E1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255"/>
    <w:multiLevelType w:val="hybridMultilevel"/>
    <w:tmpl w:val="6FEA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77FF8"/>
    <w:multiLevelType w:val="hybridMultilevel"/>
    <w:tmpl w:val="8E3E4598"/>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129F3"/>
    <w:multiLevelType w:val="hybridMultilevel"/>
    <w:tmpl w:val="FC2A8292"/>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4A78"/>
    <w:multiLevelType w:val="hybridMultilevel"/>
    <w:tmpl w:val="3222B810"/>
    <w:lvl w:ilvl="0" w:tplc="04090005">
      <w:start w:val="1"/>
      <w:numFmt w:val="bullet"/>
      <w:lvlText w:val=""/>
      <w:lvlJc w:val="left"/>
      <w:pPr>
        <w:ind w:left="576" w:hanging="216"/>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E7990"/>
    <w:multiLevelType w:val="hybridMultilevel"/>
    <w:tmpl w:val="222C4180"/>
    <w:lvl w:ilvl="0" w:tplc="2D88410A">
      <w:start w:val="1"/>
      <w:numFmt w:val="bullet"/>
      <w:lvlText w:val=""/>
      <w:lvlJc w:val="left"/>
      <w:pPr>
        <w:ind w:left="576" w:hanging="216"/>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A336F"/>
    <w:multiLevelType w:val="hybridMultilevel"/>
    <w:tmpl w:val="F022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F6EFC"/>
    <w:multiLevelType w:val="hybridMultilevel"/>
    <w:tmpl w:val="2E1C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F0210"/>
    <w:multiLevelType w:val="hybridMultilevel"/>
    <w:tmpl w:val="A054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D3174"/>
    <w:multiLevelType w:val="hybridMultilevel"/>
    <w:tmpl w:val="EEB2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C17EC"/>
    <w:multiLevelType w:val="hybridMultilevel"/>
    <w:tmpl w:val="D9CCDF6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0F7D34"/>
    <w:multiLevelType w:val="hybridMultilevel"/>
    <w:tmpl w:val="D3D8B094"/>
    <w:lvl w:ilvl="0" w:tplc="04090001">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156D56"/>
    <w:multiLevelType w:val="hybridMultilevel"/>
    <w:tmpl w:val="59BC037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6F0E91"/>
    <w:multiLevelType w:val="hybridMultilevel"/>
    <w:tmpl w:val="FE269D3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0333B4"/>
    <w:multiLevelType w:val="hybridMultilevel"/>
    <w:tmpl w:val="8AFEAA60"/>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167287"/>
    <w:multiLevelType w:val="hybridMultilevel"/>
    <w:tmpl w:val="D456853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B21BA4"/>
    <w:multiLevelType w:val="hybridMultilevel"/>
    <w:tmpl w:val="3760A85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AD4165"/>
    <w:multiLevelType w:val="hybridMultilevel"/>
    <w:tmpl w:val="17AECDD8"/>
    <w:lvl w:ilvl="0" w:tplc="04090005">
      <w:start w:val="1"/>
      <w:numFmt w:val="bullet"/>
      <w:lvlText w:val=""/>
      <w:lvlJc w:val="left"/>
      <w:pPr>
        <w:ind w:left="576" w:hanging="216"/>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87B53"/>
    <w:multiLevelType w:val="hybridMultilevel"/>
    <w:tmpl w:val="F5A0AD0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BA4EFB"/>
    <w:multiLevelType w:val="hybridMultilevel"/>
    <w:tmpl w:val="4EF8F37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125030"/>
    <w:multiLevelType w:val="hybridMultilevel"/>
    <w:tmpl w:val="1E4E0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435EF"/>
    <w:multiLevelType w:val="hybridMultilevel"/>
    <w:tmpl w:val="C6344E0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C2256F"/>
    <w:multiLevelType w:val="hybridMultilevel"/>
    <w:tmpl w:val="B07E696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B3278D"/>
    <w:multiLevelType w:val="hybridMultilevel"/>
    <w:tmpl w:val="14764E90"/>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C076E3"/>
    <w:multiLevelType w:val="hybridMultilevel"/>
    <w:tmpl w:val="630A0A72"/>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846C47"/>
    <w:multiLevelType w:val="hybridMultilevel"/>
    <w:tmpl w:val="778A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2F74D9"/>
    <w:multiLevelType w:val="hybridMultilevel"/>
    <w:tmpl w:val="0B90FF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58538B"/>
    <w:multiLevelType w:val="hybridMultilevel"/>
    <w:tmpl w:val="92345BB8"/>
    <w:lvl w:ilvl="0" w:tplc="04090005">
      <w:start w:val="1"/>
      <w:numFmt w:val="bullet"/>
      <w:lvlText w:val=""/>
      <w:lvlJc w:val="left"/>
      <w:pPr>
        <w:ind w:left="57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44945"/>
    <w:multiLevelType w:val="hybridMultilevel"/>
    <w:tmpl w:val="42320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C3C68"/>
    <w:multiLevelType w:val="hybridMultilevel"/>
    <w:tmpl w:val="65D4DDB6"/>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7036C1"/>
    <w:multiLevelType w:val="hybridMultilevel"/>
    <w:tmpl w:val="6DEEB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0404B"/>
    <w:multiLevelType w:val="hybridMultilevel"/>
    <w:tmpl w:val="754C5E08"/>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9B3FB0"/>
    <w:multiLevelType w:val="hybridMultilevel"/>
    <w:tmpl w:val="EE96A42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3E5171"/>
    <w:multiLevelType w:val="hybridMultilevel"/>
    <w:tmpl w:val="3A2877E6"/>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721923"/>
    <w:multiLevelType w:val="hybridMultilevel"/>
    <w:tmpl w:val="F7F06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9A3B93"/>
    <w:multiLevelType w:val="hybridMultilevel"/>
    <w:tmpl w:val="5950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C7007D1"/>
    <w:multiLevelType w:val="hybridMultilevel"/>
    <w:tmpl w:val="3D6233B2"/>
    <w:lvl w:ilvl="0" w:tplc="04090005">
      <w:start w:val="1"/>
      <w:numFmt w:val="bullet"/>
      <w:lvlText w:val=""/>
      <w:lvlJc w:val="left"/>
      <w:pPr>
        <w:ind w:left="216" w:hanging="216"/>
      </w:pPr>
      <w:rPr>
        <w:rFonts w:ascii="Wingdings" w:hAnsi="Wingdings" w:hint="default"/>
        <w:spacing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5255FC"/>
    <w:multiLevelType w:val="hybridMultilevel"/>
    <w:tmpl w:val="B8DA23B2"/>
    <w:lvl w:ilvl="0" w:tplc="2D88410A">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C3982"/>
    <w:multiLevelType w:val="hybridMultilevel"/>
    <w:tmpl w:val="C87A9D02"/>
    <w:lvl w:ilvl="0" w:tplc="2C041FA4">
      <w:start w:val="1"/>
      <w:numFmt w:val="bullet"/>
      <w:lvlText w:val=""/>
      <w:lvlJc w:val="left"/>
      <w:pPr>
        <w:ind w:left="216" w:hanging="216"/>
      </w:pPr>
      <w:rPr>
        <w:rFonts w:ascii="Symbol" w:hAnsi="Symbol" w:hint="default"/>
        <w:spacing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F36B4F"/>
    <w:multiLevelType w:val="hybridMultilevel"/>
    <w:tmpl w:val="E9307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051D70"/>
    <w:multiLevelType w:val="hybridMultilevel"/>
    <w:tmpl w:val="37C84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B5F77"/>
    <w:multiLevelType w:val="hybridMultilevel"/>
    <w:tmpl w:val="44BC5448"/>
    <w:lvl w:ilvl="0" w:tplc="8B88744E">
      <w:start w:val="1"/>
      <w:numFmt w:val="bullet"/>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897575"/>
    <w:multiLevelType w:val="hybridMultilevel"/>
    <w:tmpl w:val="99340A3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7C605E"/>
    <w:multiLevelType w:val="hybridMultilevel"/>
    <w:tmpl w:val="84A2C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703C52"/>
    <w:multiLevelType w:val="hybridMultilevel"/>
    <w:tmpl w:val="C48604BC"/>
    <w:lvl w:ilvl="0" w:tplc="FE943C40">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B013E6"/>
    <w:multiLevelType w:val="hybridMultilevel"/>
    <w:tmpl w:val="27E24C7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AB324F"/>
    <w:multiLevelType w:val="hybridMultilevel"/>
    <w:tmpl w:val="8CAC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C14834"/>
    <w:multiLevelType w:val="hybridMultilevel"/>
    <w:tmpl w:val="8C96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46786B"/>
    <w:multiLevelType w:val="hybridMultilevel"/>
    <w:tmpl w:val="F40C1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626CF"/>
    <w:multiLevelType w:val="hybridMultilevel"/>
    <w:tmpl w:val="341680F2"/>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5CC7626"/>
    <w:multiLevelType w:val="hybridMultilevel"/>
    <w:tmpl w:val="1D7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61309C8"/>
    <w:multiLevelType w:val="hybridMultilevel"/>
    <w:tmpl w:val="E2207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2818EE"/>
    <w:multiLevelType w:val="hybridMultilevel"/>
    <w:tmpl w:val="452861B2"/>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9479849">
    <w:abstractNumId w:val="38"/>
  </w:num>
  <w:num w:numId="2" w16cid:durableId="2086951546">
    <w:abstractNumId w:val="49"/>
  </w:num>
  <w:num w:numId="3" w16cid:durableId="1962296576">
    <w:abstractNumId w:val="8"/>
  </w:num>
  <w:num w:numId="4" w16cid:durableId="519661228">
    <w:abstractNumId w:val="7"/>
  </w:num>
  <w:num w:numId="5" w16cid:durableId="1963881067">
    <w:abstractNumId w:val="46"/>
  </w:num>
  <w:num w:numId="6" w16cid:durableId="910889168">
    <w:abstractNumId w:val="37"/>
  </w:num>
  <w:num w:numId="7" w16cid:durableId="1343162900">
    <w:abstractNumId w:val="14"/>
  </w:num>
  <w:num w:numId="8" w16cid:durableId="1512530868">
    <w:abstractNumId w:val="30"/>
  </w:num>
  <w:num w:numId="9" w16cid:durableId="439186036">
    <w:abstractNumId w:val="51"/>
  </w:num>
  <w:num w:numId="10" w16cid:durableId="1024941720">
    <w:abstractNumId w:val="22"/>
  </w:num>
  <w:num w:numId="11" w16cid:durableId="142627528">
    <w:abstractNumId w:val="10"/>
  </w:num>
  <w:num w:numId="12" w16cid:durableId="1507360726">
    <w:abstractNumId w:val="1"/>
  </w:num>
  <w:num w:numId="13" w16cid:durableId="1840193905">
    <w:abstractNumId w:val="48"/>
  </w:num>
  <w:num w:numId="14" w16cid:durableId="2007317988">
    <w:abstractNumId w:val="21"/>
  </w:num>
  <w:num w:numId="15" w16cid:durableId="988048274">
    <w:abstractNumId w:val="20"/>
  </w:num>
  <w:num w:numId="16" w16cid:durableId="1293556495">
    <w:abstractNumId w:val="13"/>
  </w:num>
  <w:num w:numId="17" w16cid:durableId="1001543688">
    <w:abstractNumId w:val="32"/>
  </w:num>
  <w:num w:numId="18" w16cid:durableId="1596861321">
    <w:abstractNumId w:val="5"/>
  </w:num>
  <w:num w:numId="19" w16cid:durableId="1355426413">
    <w:abstractNumId w:val="40"/>
  </w:num>
  <w:num w:numId="20" w16cid:durableId="492332868">
    <w:abstractNumId w:val="4"/>
  </w:num>
  <w:num w:numId="21" w16cid:durableId="363362146">
    <w:abstractNumId w:val="43"/>
  </w:num>
  <w:num w:numId="22" w16cid:durableId="1739934403">
    <w:abstractNumId w:val="36"/>
  </w:num>
  <w:num w:numId="23" w16cid:durableId="1702705564">
    <w:abstractNumId w:val="24"/>
  </w:num>
  <w:num w:numId="24" w16cid:durableId="1568764995">
    <w:abstractNumId w:val="34"/>
  </w:num>
  <w:num w:numId="25" w16cid:durableId="972978496">
    <w:abstractNumId w:val="45"/>
  </w:num>
  <w:num w:numId="26" w16cid:durableId="507868522">
    <w:abstractNumId w:val="6"/>
  </w:num>
  <w:num w:numId="27" w16cid:durableId="1004287846">
    <w:abstractNumId w:val="0"/>
  </w:num>
  <w:num w:numId="28" w16cid:durableId="530343602">
    <w:abstractNumId w:val="23"/>
  </w:num>
  <w:num w:numId="29" w16cid:durableId="430511581">
    <w:abstractNumId w:val="18"/>
  </w:num>
  <w:num w:numId="30" w16cid:durableId="1040595749">
    <w:abstractNumId w:val="17"/>
  </w:num>
  <w:num w:numId="31" w16cid:durableId="1458330436">
    <w:abstractNumId w:val="12"/>
  </w:num>
  <w:num w:numId="32" w16cid:durableId="1214005275">
    <w:abstractNumId w:val="28"/>
  </w:num>
  <w:num w:numId="33" w16cid:durableId="1357658129">
    <w:abstractNumId w:val="15"/>
  </w:num>
  <w:num w:numId="34" w16cid:durableId="1582135692">
    <w:abstractNumId w:val="9"/>
  </w:num>
  <w:num w:numId="35" w16cid:durableId="1811092340">
    <w:abstractNumId w:val="11"/>
  </w:num>
  <w:num w:numId="36" w16cid:durableId="568808658">
    <w:abstractNumId w:val="41"/>
  </w:num>
  <w:num w:numId="37" w16cid:durableId="589698338">
    <w:abstractNumId w:val="31"/>
  </w:num>
  <w:num w:numId="38" w16cid:durableId="336352473">
    <w:abstractNumId w:val="44"/>
  </w:num>
  <w:num w:numId="39" w16cid:durableId="1939748866">
    <w:abstractNumId w:val="35"/>
  </w:num>
  <w:num w:numId="40" w16cid:durableId="1087773296">
    <w:abstractNumId w:val="16"/>
  </w:num>
  <w:num w:numId="41" w16cid:durableId="575669071">
    <w:abstractNumId w:val="47"/>
  </w:num>
  <w:num w:numId="42" w16cid:durableId="26030870">
    <w:abstractNumId w:val="3"/>
  </w:num>
  <w:num w:numId="43" w16cid:durableId="491796585">
    <w:abstractNumId w:val="19"/>
  </w:num>
  <w:num w:numId="44" w16cid:durableId="1824815134">
    <w:abstractNumId w:val="29"/>
  </w:num>
  <w:num w:numId="45" w16cid:durableId="1507749490">
    <w:abstractNumId w:val="26"/>
  </w:num>
  <w:num w:numId="46" w16cid:durableId="1876231966">
    <w:abstractNumId w:val="27"/>
  </w:num>
  <w:num w:numId="47" w16cid:durableId="1912496542">
    <w:abstractNumId w:val="25"/>
  </w:num>
  <w:num w:numId="48" w16cid:durableId="1948199324">
    <w:abstractNumId w:val="42"/>
  </w:num>
  <w:num w:numId="49" w16cid:durableId="732430456">
    <w:abstractNumId w:val="39"/>
  </w:num>
  <w:num w:numId="50" w16cid:durableId="1708022797">
    <w:abstractNumId w:val="50"/>
  </w:num>
  <w:num w:numId="51" w16cid:durableId="898131872">
    <w:abstractNumId w:val="33"/>
  </w:num>
  <w:num w:numId="52" w16cid:durableId="168640941">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4F"/>
    <w:rsid w:val="000066F9"/>
    <w:rsid w:val="00015E89"/>
    <w:rsid w:val="00016D10"/>
    <w:rsid w:val="000436F3"/>
    <w:rsid w:val="000449AE"/>
    <w:rsid w:val="00053A2E"/>
    <w:rsid w:val="00063264"/>
    <w:rsid w:val="00065836"/>
    <w:rsid w:val="000674FB"/>
    <w:rsid w:val="000752BE"/>
    <w:rsid w:val="00095C9C"/>
    <w:rsid w:val="000A1CD2"/>
    <w:rsid w:val="000A7D41"/>
    <w:rsid w:val="000B0FED"/>
    <w:rsid w:val="000B66D3"/>
    <w:rsid w:val="000E5B2F"/>
    <w:rsid w:val="000F252D"/>
    <w:rsid w:val="00100569"/>
    <w:rsid w:val="001039E2"/>
    <w:rsid w:val="00110665"/>
    <w:rsid w:val="00113ABB"/>
    <w:rsid w:val="0012773F"/>
    <w:rsid w:val="0013270A"/>
    <w:rsid w:val="0013412F"/>
    <w:rsid w:val="00136408"/>
    <w:rsid w:val="00151C89"/>
    <w:rsid w:val="00154F90"/>
    <w:rsid w:val="001566BA"/>
    <w:rsid w:val="0015777D"/>
    <w:rsid w:val="00164BDD"/>
    <w:rsid w:val="001657CD"/>
    <w:rsid w:val="00174A0E"/>
    <w:rsid w:val="0017756E"/>
    <w:rsid w:val="00194ABD"/>
    <w:rsid w:val="001A3C8E"/>
    <w:rsid w:val="001A5833"/>
    <w:rsid w:val="001B0674"/>
    <w:rsid w:val="001B5B4F"/>
    <w:rsid w:val="001B75C5"/>
    <w:rsid w:val="001C1280"/>
    <w:rsid w:val="001D3A42"/>
    <w:rsid w:val="001E7FA6"/>
    <w:rsid w:val="002024C6"/>
    <w:rsid w:val="00216D6A"/>
    <w:rsid w:val="002170D5"/>
    <w:rsid w:val="00221EA3"/>
    <w:rsid w:val="00225B4A"/>
    <w:rsid w:val="00226588"/>
    <w:rsid w:val="002277E2"/>
    <w:rsid w:val="002405D4"/>
    <w:rsid w:val="00243FEA"/>
    <w:rsid w:val="00256182"/>
    <w:rsid w:val="00264479"/>
    <w:rsid w:val="00267A5B"/>
    <w:rsid w:val="00273D05"/>
    <w:rsid w:val="00296AEB"/>
    <w:rsid w:val="00297379"/>
    <w:rsid w:val="002C08F5"/>
    <w:rsid w:val="002C245C"/>
    <w:rsid w:val="002C3250"/>
    <w:rsid w:val="002D41E6"/>
    <w:rsid w:val="002E4FDC"/>
    <w:rsid w:val="002F1120"/>
    <w:rsid w:val="003109E8"/>
    <w:rsid w:val="003112D0"/>
    <w:rsid w:val="00312942"/>
    <w:rsid w:val="00312C14"/>
    <w:rsid w:val="00321D96"/>
    <w:rsid w:val="0032379B"/>
    <w:rsid w:val="003239E0"/>
    <w:rsid w:val="003263A9"/>
    <w:rsid w:val="00354367"/>
    <w:rsid w:val="0036162C"/>
    <w:rsid w:val="003619A4"/>
    <w:rsid w:val="00367F69"/>
    <w:rsid w:val="00373E9E"/>
    <w:rsid w:val="003740AB"/>
    <w:rsid w:val="00381538"/>
    <w:rsid w:val="00392A59"/>
    <w:rsid w:val="003A2A1A"/>
    <w:rsid w:val="003A3FC1"/>
    <w:rsid w:val="003A64C8"/>
    <w:rsid w:val="003B0A81"/>
    <w:rsid w:val="003B6865"/>
    <w:rsid w:val="003C3581"/>
    <w:rsid w:val="003C51C1"/>
    <w:rsid w:val="003D53EF"/>
    <w:rsid w:val="003E3DDF"/>
    <w:rsid w:val="003E46CF"/>
    <w:rsid w:val="003E679A"/>
    <w:rsid w:val="003F42EF"/>
    <w:rsid w:val="004029EA"/>
    <w:rsid w:val="00403632"/>
    <w:rsid w:val="00405677"/>
    <w:rsid w:val="004075AE"/>
    <w:rsid w:val="0041137E"/>
    <w:rsid w:val="00411727"/>
    <w:rsid w:val="0041438B"/>
    <w:rsid w:val="0042540F"/>
    <w:rsid w:val="00434D54"/>
    <w:rsid w:val="00440F73"/>
    <w:rsid w:val="00442E11"/>
    <w:rsid w:val="004509F5"/>
    <w:rsid w:val="0046359B"/>
    <w:rsid w:val="00473E36"/>
    <w:rsid w:val="00475681"/>
    <w:rsid w:val="0048068A"/>
    <w:rsid w:val="00484F6B"/>
    <w:rsid w:val="004948E4"/>
    <w:rsid w:val="004A529F"/>
    <w:rsid w:val="004A753D"/>
    <w:rsid w:val="004B444A"/>
    <w:rsid w:val="004B7C1D"/>
    <w:rsid w:val="004D2587"/>
    <w:rsid w:val="004D3C20"/>
    <w:rsid w:val="004D5D7B"/>
    <w:rsid w:val="004F5123"/>
    <w:rsid w:val="004F6824"/>
    <w:rsid w:val="0050740A"/>
    <w:rsid w:val="00510305"/>
    <w:rsid w:val="00514B2C"/>
    <w:rsid w:val="0051673E"/>
    <w:rsid w:val="00524CD7"/>
    <w:rsid w:val="0053214C"/>
    <w:rsid w:val="005353AE"/>
    <w:rsid w:val="00536318"/>
    <w:rsid w:val="00545ADC"/>
    <w:rsid w:val="0056587F"/>
    <w:rsid w:val="00566DD6"/>
    <w:rsid w:val="005722B5"/>
    <w:rsid w:val="0057561A"/>
    <w:rsid w:val="00577839"/>
    <w:rsid w:val="00580402"/>
    <w:rsid w:val="00580F6A"/>
    <w:rsid w:val="005A6AA8"/>
    <w:rsid w:val="005B4E30"/>
    <w:rsid w:val="005B7571"/>
    <w:rsid w:val="005B7F8C"/>
    <w:rsid w:val="005C0CE8"/>
    <w:rsid w:val="005C5045"/>
    <w:rsid w:val="005D09B2"/>
    <w:rsid w:val="005E1B42"/>
    <w:rsid w:val="005E36D5"/>
    <w:rsid w:val="005F2923"/>
    <w:rsid w:val="005F50C4"/>
    <w:rsid w:val="005F7975"/>
    <w:rsid w:val="006055D9"/>
    <w:rsid w:val="00607E5B"/>
    <w:rsid w:val="00607F92"/>
    <w:rsid w:val="00614E8B"/>
    <w:rsid w:val="006237E1"/>
    <w:rsid w:val="00624C51"/>
    <w:rsid w:val="006320D3"/>
    <w:rsid w:val="00640495"/>
    <w:rsid w:val="00641076"/>
    <w:rsid w:val="006459F3"/>
    <w:rsid w:val="006470FD"/>
    <w:rsid w:val="00651CD4"/>
    <w:rsid w:val="0065236F"/>
    <w:rsid w:val="006539D9"/>
    <w:rsid w:val="00655F66"/>
    <w:rsid w:val="00663FC3"/>
    <w:rsid w:val="00664986"/>
    <w:rsid w:val="006852A6"/>
    <w:rsid w:val="00686DC6"/>
    <w:rsid w:val="0069499D"/>
    <w:rsid w:val="006978B6"/>
    <w:rsid w:val="006A1BA7"/>
    <w:rsid w:val="006A3D4C"/>
    <w:rsid w:val="006B4468"/>
    <w:rsid w:val="006B488F"/>
    <w:rsid w:val="006B7A15"/>
    <w:rsid w:val="006B7D43"/>
    <w:rsid w:val="006D74B3"/>
    <w:rsid w:val="006E0197"/>
    <w:rsid w:val="006E29AC"/>
    <w:rsid w:val="006F074A"/>
    <w:rsid w:val="006F6856"/>
    <w:rsid w:val="006F71E9"/>
    <w:rsid w:val="00705AC9"/>
    <w:rsid w:val="00707336"/>
    <w:rsid w:val="007203A5"/>
    <w:rsid w:val="007324B4"/>
    <w:rsid w:val="0073576D"/>
    <w:rsid w:val="0074155A"/>
    <w:rsid w:val="00762E86"/>
    <w:rsid w:val="0076413D"/>
    <w:rsid w:val="00764E0D"/>
    <w:rsid w:val="00783602"/>
    <w:rsid w:val="00792658"/>
    <w:rsid w:val="007A27F0"/>
    <w:rsid w:val="007A7593"/>
    <w:rsid w:val="007B17FB"/>
    <w:rsid w:val="007B2365"/>
    <w:rsid w:val="007C055A"/>
    <w:rsid w:val="007C4ACA"/>
    <w:rsid w:val="007D37FD"/>
    <w:rsid w:val="007D62B8"/>
    <w:rsid w:val="007E0C20"/>
    <w:rsid w:val="007E32A3"/>
    <w:rsid w:val="007E3F57"/>
    <w:rsid w:val="007E7A15"/>
    <w:rsid w:val="007F4516"/>
    <w:rsid w:val="007F4B87"/>
    <w:rsid w:val="007F5FDB"/>
    <w:rsid w:val="008147E3"/>
    <w:rsid w:val="0081666C"/>
    <w:rsid w:val="0081780E"/>
    <w:rsid w:val="00817F35"/>
    <w:rsid w:val="008254D7"/>
    <w:rsid w:val="00825DC2"/>
    <w:rsid w:val="008361E9"/>
    <w:rsid w:val="00844303"/>
    <w:rsid w:val="008458A1"/>
    <w:rsid w:val="008555EC"/>
    <w:rsid w:val="008624DF"/>
    <w:rsid w:val="00866404"/>
    <w:rsid w:val="008721FF"/>
    <w:rsid w:val="00891969"/>
    <w:rsid w:val="008941F4"/>
    <w:rsid w:val="0089704F"/>
    <w:rsid w:val="008B2054"/>
    <w:rsid w:val="008C046C"/>
    <w:rsid w:val="008C119F"/>
    <w:rsid w:val="008D06EB"/>
    <w:rsid w:val="008D0E12"/>
    <w:rsid w:val="008E0204"/>
    <w:rsid w:val="008E19D7"/>
    <w:rsid w:val="008E3782"/>
    <w:rsid w:val="008E59FD"/>
    <w:rsid w:val="008F05B0"/>
    <w:rsid w:val="008F0AF4"/>
    <w:rsid w:val="008F4AD5"/>
    <w:rsid w:val="0090046A"/>
    <w:rsid w:val="00900B93"/>
    <w:rsid w:val="00905785"/>
    <w:rsid w:val="00911034"/>
    <w:rsid w:val="00925031"/>
    <w:rsid w:val="00945D38"/>
    <w:rsid w:val="00947337"/>
    <w:rsid w:val="00955B32"/>
    <w:rsid w:val="00966FA8"/>
    <w:rsid w:val="009773A1"/>
    <w:rsid w:val="0099706A"/>
    <w:rsid w:val="009A0212"/>
    <w:rsid w:val="009A47E1"/>
    <w:rsid w:val="009C328D"/>
    <w:rsid w:val="009C3CF9"/>
    <w:rsid w:val="009C7A1C"/>
    <w:rsid w:val="009D6827"/>
    <w:rsid w:val="009E01BF"/>
    <w:rsid w:val="009E3CB0"/>
    <w:rsid w:val="009E44EA"/>
    <w:rsid w:val="00A00529"/>
    <w:rsid w:val="00A1006E"/>
    <w:rsid w:val="00A11BB6"/>
    <w:rsid w:val="00A11F49"/>
    <w:rsid w:val="00A22DDC"/>
    <w:rsid w:val="00A26408"/>
    <w:rsid w:val="00A31A41"/>
    <w:rsid w:val="00A42A71"/>
    <w:rsid w:val="00A46881"/>
    <w:rsid w:val="00A612A7"/>
    <w:rsid w:val="00A62328"/>
    <w:rsid w:val="00A712BD"/>
    <w:rsid w:val="00A7154B"/>
    <w:rsid w:val="00A7413A"/>
    <w:rsid w:val="00A823A5"/>
    <w:rsid w:val="00A864CA"/>
    <w:rsid w:val="00A91923"/>
    <w:rsid w:val="00AB524B"/>
    <w:rsid w:val="00AB52D1"/>
    <w:rsid w:val="00AB6FA1"/>
    <w:rsid w:val="00AD760B"/>
    <w:rsid w:val="00AE07C1"/>
    <w:rsid w:val="00AE21EF"/>
    <w:rsid w:val="00AF105B"/>
    <w:rsid w:val="00B070FA"/>
    <w:rsid w:val="00B31B8D"/>
    <w:rsid w:val="00B333C4"/>
    <w:rsid w:val="00B33867"/>
    <w:rsid w:val="00B35759"/>
    <w:rsid w:val="00B42F8C"/>
    <w:rsid w:val="00B52B45"/>
    <w:rsid w:val="00B5505B"/>
    <w:rsid w:val="00B577F9"/>
    <w:rsid w:val="00B71A0A"/>
    <w:rsid w:val="00B735B3"/>
    <w:rsid w:val="00B83C24"/>
    <w:rsid w:val="00B9004C"/>
    <w:rsid w:val="00B92D1E"/>
    <w:rsid w:val="00B92F85"/>
    <w:rsid w:val="00BB77DF"/>
    <w:rsid w:val="00BC0847"/>
    <w:rsid w:val="00BC2DDC"/>
    <w:rsid w:val="00BC4A37"/>
    <w:rsid w:val="00BE364B"/>
    <w:rsid w:val="00BF3CAD"/>
    <w:rsid w:val="00BF5368"/>
    <w:rsid w:val="00C04E7F"/>
    <w:rsid w:val="00C15EDC"/>
    <w:rsid w:val="00C2287D"/>
    <w:rsid w:val="00C26A2F"/>
    <w:rsid w:val="00C30FF7"/>
    <w:rsid w:val="00C44EAD"/>
    <w:rsid w:val="00C547EE"/>
    <w:rsid w:val="00C620B7"/>
    <w:rsid w:val="00C6213E"/>
    <w:rsid w:val="00C70414"/>
    <w:rsid w:val="00C77D95"/>
    <w:rsid w:val="00C84999"/>
    <w:rsid w:val="00CA2ABD"/>
    <w:rsid w:val="00CB6AEC"/>
    <w:rsid w:val="00CB748E"/>
    <w:rsid w:val="00CC4F3A"/>
    <w:rsid w:val="00CD105F"/>
    <w:rsid w:val="00CD273E"/>
    <w:rsid w:val="00CE1ECC"/>
    <w:rsid w:val="00CE4D80"/>
    <w:rsid w:val="00CF34F0"/>
    <w:rsid w:val="00CF3698"/>
    <w:rsid w:val="00CF5C39"/>
    <w:rsid w:val="00D27DB7"/>
    <w:rsid w:val="00D32D84"/>
    <w:rsid w:val="00D44E33"/>
    <w:rsid w:val="00D46AD4"/>
    <w:rsid w:val="00D51B24"/>
    <w:rsid w:val="00D5260A"/>
    <w:rsid w:val="00D557C9"/>
    <w:rsid w:val="00D61D4A"/>
    <w:rsid w:val="00D701B6"/>
    <w:rsid w:val="00D77CEB"/>
    <w:rsid w:val="00D86BAF"/>
    <w:rsid w:val="00D8792D"/>
    <w:rsid w:val="00D87C5A"/>
    <w:rsid w:val="00D921AB"/>
    <w:rsid w:val="00D927CD"/>
    <w:rsid w:val="00DA0C69"/>
    <w:rsid w:val="00DC18E4"/>
    <w:rsid w:val="00DC2C57"/>
    <w:rsid w:val="00DC349B"/>
    <w:rsid w:val="00DC6356"/>
    <w:rsid w:val="00DD05EA"/>
    <w:rsid w:val="00DD189D"/>
    <w:rsid w:val="00DD3AF0"/>
    <w:rsid w:val="00DE1896"/>
    <w:rsid w:val="00DE59AB"/>
    <w:rsid w:val="00E11BB3"/>
    <w:rsid w:val="00E1200D"/>
    <w:rsid w:val="00E20ADB"/>
    <w:rsid w:val="00E336BF"/>
    <w:rsid w:val="00E33C1F"/>
    <w:rsid w:val="00E33CB0"/>
    <w:rsid w:val="00E47F26"/>
    <w:rsid w:val="00E50AA4"/>
    <w:rsid w:val="00E65B14"/>
    <w:rsid w:val="00E65EEB"/>
    <w:rsid w:val="00E66C5E"/>
    <w:rsid w:val="00E67E56"/>
    <w:rsid w:val="00E71AB5"/>
    <w:rsid w:val="00E74ECB"/>
    <w:rsid w:val="00E81DEA"/>
    <w:rsid w:val="00EA2524"/>
    <w:rsid w:val="00EA2B37"/>
    <w:rsid w:val="00EA4219"/>
    <w:rsid w:val="00EA4649"/>
    <w:rsid w:val="00EB1CCF"/>
    <w:rsid w:val="00EB65A0"/>
    <w:rsid w:val="00EC0AC1"/>
    <w:rsid w:val="00EC4926"/>
    <w:rsid w:val="00EC74F4"/>
    <w:rsid w:val="00ED451A"/>
    <w:rsid w:val="00ED6DCC"/>
    <w:rsid w:val="00EE0FF4"/>
    <w:rsid w:val="00EF2D46"/>
    <w:rsid w:val="00EF7844"/>
    <w:rsid w:val="00F11D2F"/>
    <w:rsid w:val="00F27230"/>
    <w:rsid w:val="00F376B2"/>
    <w:rsid w:val="00F5117A"/>
    <w:rsid w:val="00F517DF"/>
    <w:rsid w:val="00F7275D"/>
    <w:rsid w:val="00F76FE3"/>
    <w:rsid w:val="00F8029F"/>
    <w:rsid w:val="00F80522"/>
    <w:rsid w:val="00F86B9C"/>
    <w:rsid w:val="00F92181"/>
    <w:rsid w:val="00F94558"/>
    <w:rsid w:val="00F945AB"/>
    <w:rsid w:val="00FA0631"/>
    <w:rsid w:val="00FA40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9473B"/>
  <w15:chartTrackingRefBased/>
  <w15:docId w15:val="{01BFD5D0-059A-453D-83A9-CABE1403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04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9704F"/>
    <w:rPr>
      <w:sz w:val="16"/>
      <w:szCs w:val="16"/>
    </w:rPr>
  </w:style>
  <w:style w:type="paragraph" w:styleId="CommentText">
    <w:name w:val="annotation text"/>
    <w:basedOn w:val="Normal"/>
    <w:link w:val="CommentTextChar"/>
    <w:uiPriority w:val="99"/>
    <w:unhideWhenUsed/>
    <w:rsid w:val="0089704F"/>
    <w:rPr>
      <w:sz w:val="20"/>
      <w:szCs w:val="20"/>
    </w:rPr>
  </w:style>
  <w:style w:type="character" w:customStyle="1" w:styleId="CommentTextChar">
    <w:name w:val="Comment Text Char"/>
    <w:link w:val="CommentText"/>
    <w:uiPriority w:val="99"/>
    <w:rsid w:val="0089704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9704F"/>
    <w:rPr>
      <w:rFonts w:ascii="Segoe UI" w:hAnsi="Segoe UI" w:cs="Segoe UI"/>
      <w:sz w:val="18"/>
      <w:szCs w:val="18"/>
    </w:rPr>
  </w:style>
  <w:style w:type="character" w:customStyle="1" w:styleId="BalloonTextChar">
    <w:name w:val="Balloon Text Char"/>
    <w:link w:val="BalloonText"/>
    <w:uiPriority w:val="99"/>
    <w:semiHidden/>
    <w:rsid w:val="0089704F"/>
    <w:rPr>
      <w:rFonts w:ascii="Segoe UI" w:eastAsia="Times New Roman" w:hAnsi="Segoe UI" w:cs="Segoe UI"/>
      <w:sz w:val="18"/>
      <w:szCs w:val="18"/>
    </w:rPr>
  </w:style>
  <w:style w:type="character" w:styleId="Hyperlink">
    <w:name w:val="Hyperlink"/>
    <w:uiPriority w:val="99"/>
    <w:unhideWhenUsed/>
    <w:rsid w:val="0089704F"/>
    <w:rPr>
      <w:color w:val="0000FF"/>
      <w:u w:val="single"/>
    </w:rPr>
  </w:style>
  <w:style w:type="paragraph" w:styleId="ListParagraph">
    <w:name w:val="List Paragraph"/>
    <w:basedOn w:val="Normal"/>
    <w:uiPriority w:val="34"/>
    <w:qFormat/>
    <w:rsid w:val="009C328D"/>
    <w:pPr>
      <w:ind w:left="720"/>
      <w:contextualSpacing/>
    </w:pPr>
  </w:style>
  <w:style w:type="paragraph" w:styleId="PlainText">
    <w:name w:val="Plain Text"/>
    <w:basedOn w:val="Normal"/>
    <w:link w:val="PlainTextChar"/>
    <w:rsid w:val="0069499D"/>
    <w:rPr>
      <w:rFonts w:ascii="Courier New" w:hAnsi="Courier New" w:cs="Courier New"/>
      <w:sz w:val="20"/>
      <w:szCs w:val="20"/>
    </w:rPr>
  </w:style>
  <w:style w:type="character" w:customStyle="1" w:styleId="PlainTextChar">
    <w:name w:val="Plain Text Char"/>
    <w:link w:val="PlainText"/>
    <w:rsid w:val="0069499D"/>
    <w:rPr>
      <w:rFonts w:ascii="Courier New" w:eastAsia="Times New Roman" w:hAnsi="Courier New" w:cs="Courier New"/>
      <w:sz w:val="20"/>
      <w:szCs w:val="20"/>
    </w:rPr>
  </w:style>
  <w:style w:type="character" w:customStyle="1" w:styleId="DeltaViewInsertion">
    <w:name w:val="DeltaView Insertion"/>
    <w:rsid w:val="0069499D"/>
    <w:rPr>
      <w:color w:val="0000FF"/>
      <w:spacing w:val="0"/>
      <w:u w:val="double"/>
    </w:rPr>
  </w:style>
  <w:style w:type="paragraph" w:styleId="Header">
    <w:name w:val="header"/>
    <w:basedOn w:val="Normal"/>
    <w:link w:val="HeaderChar"/>
    <w:uiPriority w:val="99"/>
    <w:unhideWhenUsed/>
    <w:rsid w:val="00E1200D"/>
    <w:pPr>
      <w:tabs>
        <w:tab w:val="center" w:pos="4680"/>
        <w:tab w:val="right" w:pos="9360"/>
      </w:tabs>
    </w:pPr>
  </w:style>
  <w:style w:type="character" w:customStyle="1" w:styleId="HeaderChar">
    <w:name w:val="Header Char"/>
    <w:link w:val="Header"/>
    <w:uiPriority w:val="99"/>
    <w:rsid w:val="00E120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200D"/>
    <w:pPr>
      <w:tabs>
        <w:tab w:val="center" w:pos="4680"/>
        <w:tab w:val="right" w:pos="9360"/>
      </w:tabs>
    </w:pPr>
  </w:style>
  <w:style w:type="character" w:customStyle="1" w:styleId="FooterChar">
    <w:name w:val="Footer Char"/>
    <w:link w:val="Footer"/>
    <w:uiPriority w:val="99"/>
    <w:rsid w:val="00E1200D"/>
    <w:rPr>
      <w:rFonts w:ascii="Times New Roman" w:eastAsia="Times New Roman" w:hAnsi="Times New Roman" w:cs="Times New Roman"/>
      <w:sz w:val="24"/>
      <w:szCs w:val="24"/>
    </w:rPr>
  </w:style>
  <w:style w:type="character" w:styleId="PageNumber">
    <w:name w:val="page number"/>
    <w:basedOn w:val="DefaultParagraphFont"/>
    <w:rsid w:val="00E1200D"/>
  </w:style>
  <w:style w:type="paragraph" w:styleId="CommentSubject">
    <w:name w:val="annotation subject"/>
    <w:basedOn w:val="CommentText"/>
    <w:next w:val="CommentText"/>
    <w:link w:val="CommentSubjectChar"/>
    <w:uiPriority w:val="99"/>
    <w:semiHidden/>
    <w:unhideWhenUsed/>
    <w:rsid w:val="00151C89"/>
    <w:rPr>
      <w:b/>
      <w:bCs/>
    </w:rPr>
  </w:style>
  <w:style w:type="character" w:customStyle="1" w:styleId="CommentSubjectChar">
    <w:name w:val="Comment Subject Char"/>
    <w:link w:val="CommentSubject"/>
    <w:uiPriority w:val="99"/>
    <w:semiHidden/>
    <w:rsid w:val="00151C89"/>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9E44EA"/>
    <w:rPr>
      <w:color w:val="954F72"/>
      <w:u w:val="single"/>
    </w:rPr>
  </w:style>
  <w:style w:type="paragraph" w:styleId="Revision">
    <w:name w:val="Revision"/>
    <w:hidden/>
    <w:uiPriority w:val="99"/>
    <w:semiHidden/>
    <w:rsid w:val="00484F6B"/>
    <w:rPr>
      <w:rFonts w:ascii="Times New Roman" w:eastAsia="Times New Roman" w:hAnsi="Times New Roman"/>
      <w:sz w:val="24"/>
      <w:szCs w:val="24"/>
    </w:rPr>
  </w:style>
  <w:style w:type="character" w:customStyle="1" w:styleId="footer1">
    <w:name w:val="footer1"/>
    <w:rsid w:val="00321D96"/>
    <w:rPr>
      <w:b w:val="0"/>
      <w:bCs w:val="0"/>
      <w:strike w:val="0"/>
      <w:dstrike w:val="0"/>
      <w:color w:val="FFFFFF"/>
      <w:u w:val="none"/>
      <w:effect w:val="none"/>
    </w:rPr>
  </w:style>
  <w:style w:type="table" w:styleId="TableGrid">
    <w:name w:val="Table Grid"/>
    <w:basedOn w:val="TableNormal"/>
    <w:uiPriority w:val="39"/>
    <w:rsid w:val="0053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E5B2F"/>
    <w:pPr>
      <w:spacing w:after="120"/>
    </w:pPr>
    <w:rPr>
      <w:rFonts w:ascii="Arial" w:eastAsia="Calibri" w:hAnsi="Arial" w:cs="Arial"/>
      <w:sz w:val="22"/>
      <w:szCs w:val="22"/>
    </w:rPr>
  </w:style>
  <w:style w:type="character" w:customStyle="1" w:styleId="BodyTextChar">
    <w:name w:val="Body Text Char"/>
    <w:link w:val="BodyText"/>
    <w:uiPriority w:val="99"/>
    <w:rsid w:val="000E5B2F"/>
    <w:rPr>
      <w:rFonts w:ascii="Arial" w:hAnsi="Arial" w:cs="Arial"/>
    </w:rPr>
  </w:style>
  <w:style w:type="character" w:styleId="UnresolvedMention">
    <w:name w:val="Unresolved Mention"/>
    <w:basedOn w:val="DefaultParagraphFont"/>
    <w:uiPriority w:val="99"/>
    <w:semiHidden/>
    <w:unhideWhenUsed/>
    <w:rsid w:val="00C7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21" Type="http://schemas.openxmlformats.org/officeDocument/2006/relationships/customXml" Target="../customXml/item21.xml"/><Relationship Id="rId34" Type="http://schemas.openxmlformats.org/officeDocument/2006/relationships/hyperlink" Target="https://www.fanniemae.com/"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yperlink" Target="http://www.consumerfinance.gov/mortgagehel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http://www.hud.gov/counseling"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hyperlink" Target="https://www.consumerfinance.gov/complaint/"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 UniqueId="ebcaf122-078d-414c-b03d-118dfda0b90a" Name="System" ContentType="XML" MajorVersion="0" MinorVersion="1" isLocalCopy="False" IsBaseObject="False" DataSourceId="3753537f-c6cf-4012-8010-4781b2f44262" DataSourceMajorVersion="0" DataSourceMinorVersion="1"/>
</file>

<file path=customXml/item10.xml><?xml version="1.0" encoding="utf-8"?>
<DataSourceInfo>
  <Id>067ce379-bad6-4db0-b83e-3288b3f5a6a3</Id>
  <MajorVersion>0</MajorVersion>
  <MinorVersion>1</MinorVersion>
  <DataSourceType>Ad_Hoc</DataSourceType>
  <Name>AD_HOC</Name>
  <Description/>
  <Filter/>
  <DataFields/>
</DataSourceInfo>
</file>

<file path=customXml/item11.xml><?xml version="1.0" encoding="utf-8"?>
<DataSourceMapping>
  <Id>5a6f9f83-78e8-424f-bac2-15722900422f</Id>
  <Name>EXPRESSION_VARIABLE_MAPPING</Name>
  <TargetDataSource>3753537f-c6cf-4012-8010-4781b2f44262</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2.xml><?xml version="1.0" encoding="utf-8"?>
<p:properties xmlns:p="http://schemas.microsoft.com/office/2006/metadata/properties" xmlns:xsi="http://www.w3.org/2001/XMLSchema-instance" xmlns:pc="http://schemas.microsoft.com/office/infopath/2007/PartnerControls">
  <documentManagement/>
</p:properties>
</file>

<file path=customXml/item13.xml><?xml version="1.0" encoding="utf-8"?>
<ct:contentTypeSchema xmlns:ct="http://schemas.microsoft.com/office/2006/metadata/contentType" xmlns:ma="http://schemas.microsoft.com/office/2006/metadata/properties/metaAttributes" ct:_="" ma:_="" ma:contentTypeName="Document" ma:contentTypeID="0x0101008A499EE353C037499C2C20386A66D366" ma:contentTypeVersion="12" ma:contentTypeDescription="Create a new document." ma:contentTypeScope="" ma:versionID="44d3e513dd043e4f418798a3ade18791">
  <xsd:schema xmlns:xsd="http://www.w3.org/2001/XMLSchema" xmlns:xs="http://www.w3.org/2001/XMLSchema" xmlns:p="http://schemas.microsoft.com/office/2006/metadata/properties" xmlns:ns3="b3b93fa8-875d-4c13-9d86-f805213c15b6" xmlns:ns4="068cd86c-1d74-46e0-b901-bea72270e0c0" targetNamespace="http://schemas.microsoft.com/office/2006/metadata/properties" ma:root="true" ma:fieldsID="be75d8a24b308007bfa8cf25d9e96a30" ns3:_="" ns4:_="">
    <xsd:import namespace="b3b93fa8-875d-4c13-9d86-f805213c15b6"/>
    <xsd:import namespace="068cd86c-1d74-46e0-b901-bea7227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3fa8-875d-4c13-9d86-f805213c1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cd86c-1d74-46e0-b901-bea72270e0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VariableListDefinition name="AD_HOC" displayName="AD_HOC" id="9d042340-c23a-48b3-bd66-ebaabb119c2e" isdomainofvalue="False" dataSourceId="067ce379-bad6-4db0-b83e-3288b3f5a6a3"/>
</file>

<file path=customXml/item15.xml><?xml version="1.0" encoding="utf-8"?>
<AllWordPDs>
</AllWordPDs>
</file>

<file path=customXml/item16.xml><?xml version="1.0" encoding="utf-8"?>
<VariableListDefinition name="Computed" displayName="Computed" id="008afb1f-c7b2-4fca-a5a0-8a12c9b1340b" isdomainofvalue="False" dataSourceId="c6282d3e-550e-4405-8349-9bca93824cb1"/>
</file>

<file path=customXml/item17.xml><?xml version="1.0" encoding="utf-8"?>
<VariableList UniqueId="9d042340-c23a-48b3-bd66-ebaabb119c2e" Name="AD_HOC" ContentType="XML" MajorVersion="0" MinorVersion="1" isLocalCopy="False" IsBaseObject="False" DataSourceId="067ce379-bad6-4db0-b83e-3288b3f5a6a3" DataSourceMajorVersion="0" DataSourceMinorVersion="1"/>
</file>

<file path=customXml/item18.xml><?xml version="1.0" encoding="utf-8"?>
<VariableListCustXmlRels>
  <VariableListCustXmlRel variableListName="AD_HOC">
    <VariableListDefCustXmlId>{9108D07F-A6CE-454F-AF7F-FF5748E761C8}</VariableListDefCustXmlId>
    <LibraryMetadataCustXmlId>{5E3E8187-17B9-4E43-9B3E-A569E909A728}</LibraryMetadataCustXmlId>
    <DataSourceInfoCustXmlId>{D11B989F-6461-4DBE-9625-586576817EA8}</DataSourceInfoCustXmlId>
    <DataSourceMappingCustXmlId>{FCA40244-06AA-4F34-A86F-EAF8362D9072}</DataSourceMappingCustXmlId>
    <SdmcCustXmlId>{4DB6380F-188E-4B7C-B54E-AFD88775A043}</SdmcCustXmlId>
  </VariableListCustXmlRel>
  <VariableListCustXmlRel variableListName="Computed">
    <VariableListDefCustXmlId>{FA976C0E-C723-4844-B92F-C04898D5A778}</VariableListDefCustXmlId>
    <LibraryMetadataCustXmlId>{F6170CA9-16D0-4645-879A-D70EDFD54AB9}</LibraryMetadataCustXmlId>
    <DataSourceInfoCustXmlId>{9CD781B8-CF84-4E74-B1A8-2674DAE79474}</DataSourceInfoCustXmlId>
    <DataSourceMappingCustXmlId>{1483BD39-508E-4958-A447-0981B6BC8617}</DataSourceMappingCustXmlId>
    <SdmcCustXmlId>{A1B380D8-7F6F-456F-A993-A0B8E3D5E778}</SdmcCustXmlId>
  </VariableListCustXmlRel>
  <VariableListCustXmlRel variableListName="System">
    <VariableListDefCustXmlId>{E36B43C0-FF03-4BBD-8617-659A9D61F51E}</VariableListDefCustXmlId>
    <LibraryMetadataCustXmlId>{75F767CE-A561-497B-997B-1EF22DDFD32E}</LibraryMetadataCustXmlId>
    <DataSourceInfoCustXmlId>{3F8B7BB6-0E7F-4EF7-AA5D-C73DEAEB71CF}</DataSourceInfoCustXmlId>
    <DataSourceMappingCustXmlId>{398A5AB7-E56A-4FC1-ABB3-BD30D8CB72C0}</DataSourceMappingCustXmlId>
    <SdmcCustXmlId>{7972D58A-8D28-4D3E-97D1-43B5DDB0252A}</SdmcCustXmlId>
  </VariableListCustXmlRel>
</VariableListCustXmlRels>
</file>

<file path=customXml/item19.xml><?xml version="1.0" encoding="utf-8"?>
<SourceDataModel Name="System" TargetDataSourceId="3753537f-c6cf-4012-8010-4781b2f44262"/>
</file>

<file path=customXml/item2.xml><?xml version="1.0" encoding="utf-8"?>
<DocPartTree/>
</file>

<file path=customXml/item20.xml><?xml version="1.0" encoding="utf-8"?>
<SourceDataModel Name="AD_HOC" TargetDataSourceId="067ce379-bad6-4db0-b83e-3288b3f5a6a3"/>
</file>

<file path=customXml/item21.xml><?xml version="1.0" encoding="utf-8"?>
<DataSourceInfo>
  <Id>c6282d3e-550e-4405-8349-9bca93824cb1</Id>
  <MajorVersion>0</MajorVersion>
  <MinorVersion>1</MinorVersion>
  <DataSourceType>Expression</DataSourceType>
  <Name>Computed</Name>
  <Description/>
  <Filter/>
  <DataFields/>
</DataSourceInfo>
</file>

<file path=customXml/item22.xml><?xml version="1.0" encoding="utf-8"?>
<DataSourceMapping>
  <Id>10f357c1-ae92-457a-a93d-0fd343e5615f</Id>
  <Name>AD_HOC_MAPPING</Name>
  <TargetDataSource>067ce379-bad6-4db0-b83e-3288b3f5a6a3</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23.xml><?xml version="1.0" encoding="utf-8"?>
<VariableListDefinition name="System" displayName="System" id="ebcaf122-078d-414c-b03d-118dfda0b90a" isdomainofvalue="False" dataSourceId="3753537f-c6cf-4012-8010-4781b2f44262"/>
</file>

<file path=customXml/item24.xml><?xml version="1.0" encoding="utf-8"?>
<DataSourceMapping>
  <Id>ffe284f9-a430-47d5-9cad-12c34cc0a541</Id>
  <Name>EXPRESSION_VARIABLE_MAPPING</Name>
  <TargetDataSource>c6282d3e-550e-4405-8349-9bca93824cb1</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5.xml><?xml version="1.0" encoding="utf-8"?>
<AllMetadata/>
</file>

<file path=customXml/item3.xml><?xml version="1.0" encoding="utf-8"?>
<SourceDataModel Name="Computed" TargetDataSourceId="c6282d3e-550e-4405-8349-9bca93824cb1"/>
</file>

<file path=customXml/item4.xml><?xml version="1.0" encoding="utf-8"?>
<VariableList UniqueId="008afb1f-c7b2-4fca-a5a0-8a12c9b1340b" Name="Computed" ContentType="XML" MajorVersion="0" MinorVersion="1" isLocalCopy="False" IsBaseObject="False" DataSourceId="c6282d3e-550e-4405-8349-9bca93824cb1" DataSourceMajorVersion="0" DataSourceMinorVersion="1"/>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ataSourceInfo>
  <Id>3753537f-c6cf-4012-8010-4781b2f44262</Id>
  <MajorVersion>0</MajorVersion>
  <MinorVersion>1</MinorVersion>
  <DataSourceType>System</DataSourceType>
  <Name>System</Name>
  <Description/>
  <Filter/>
  <DataFields/>
</DataSourceInfo>
</file>

<file path=customXml/item7.xml><?xml version="1.0" encoding="utf-8"?>
<AllExternalAdhocVariableMapping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VariableUsageMapping/>
</file>

<file path=customXml/itemProps1.xml><?xml version="1.0" encoding="utf-8"?>
<ds:datastoreItem xmlns:ds="http://schemas.openxmlformats.org/officeDocument/2006/customXml" ds:itemID="{75F767CE-A561-497B-997B-1EF22DDFD32E}">
  <ds:schemaRefs/>
</ds:datastoreItem>
</file>

<file path=customXml/itemProps10.xml><?xml version="1.0" encoding="utf-8"?>
<ds:datastoreItem xmlns:ds="http://schemas.openxmlformats.org/officeDocument/2006/customXml" ds:itemID="{D11B989F-6461-4DBE-9625-586576817EA8}">
  <ds:schemaRefs/>
</ds:datastoreItem>
</file>

<file path=customXml/itemProps11.xml><?xml version="1.0" encoding="utf-8"?>
<ds:datastoreItem xmlns:ds="http://schemas.openxmlformats.org/officeDocument/2006/customXml" ds:itemID="{398A5AB7-E56A-4FC1-ABB3-BD30D8CB72C0}">
  <ds:schemaRefs/>
</ds:datastoreItem>
</file>

<file path=customXml/itemProps12.xml><?xml version="1.0" encoding="utf-8"?>
<ds:datastoreItem xmlns:ds="http://schemas.openxmlformats.org/officeDocument/2006/customXml" ds:itemID="{0CF376B6-D48F-49EC-BAF1-98FE96256D48}">
  <ds:schemaRefs>
    <ds:schemaRef ds:uri="http://schemas.microsoft.com/office/2006/metadata/properties"/>
    <ds:schemaRef ds:uri="http://schemas.microsoft.com/office/infopath/2007/PartnerControls"/>
  </ds:schemaRefs>
</ds:datastoreItem>
</file>

<file path=customXml/itemProps13.xml><?xml version="1.0" encoding="utf-8"?>
<ds:datastoreItem xmlns:ds="http://schemas.openxmlformats.org/officeDocument/2006/customXml" ds:itemID="{9572EE3D-DA7E-4942-A4B4-1E353A581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3fa8-875d-4c13-9d86-f805213c15b6"/>
    <ds:schemaRef ds:uri="068cd86c-1d74-46e0-b901-bea7227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4.xml><?xml version="1.0" encoding="utf-8"?>
<ds:datastoreItem xmlns:ds="http://schemas.openxmlformats.org/officeDocument/2006/customXml" ds:itemID="{9108D07F-A6CE-454F-AF7F-FF5748E761C8}">
  <ds:schemaRefs/>
</ds:datastoreItem>
</file>

<file path=customXml/itemProps15.xml><?xml version="1.0" encoding="utf-8"?>
<ds:datastoreItem xmlns:ds="http://schemas.openxmlformats.org/officeDocument/2006/customXml" ds:itemID="{15C124E1-03E6-436D-BDA2-F2BD66B1E002}">
  <ds:schemaRefs/>
</ds:datastoreItem>
</file>

<file path=customXml/itemProps16.xml><?xml version="1.0" encoding="utf-8"?>
<ds:datastoreItem xmlns:ds="http://schemas.openxmlformats.org/officeDocument/2006/customXml" ds:itemID="{FA976C0E-C723-4844-B92F-C04898D5A778}">
  <ds:schemaRefs/>
</ds:datastoreItem>
</file>

<file path=customXml/itemProps17.xml><?xml version="1.0" encoding="utf-8"?>
<ds:datastoreItem xmlns:ds="http://schemas.openxmlformats.org/officeDocument/2006/customXml" ds:itemID="{5E3E8187-17B9-4E43-9B3E-A569E909A728}">
  <ds:schemaRefs/>
</ds:datastoreItem>
</file>

<file path=customXml/itemProps18.xml><?xml version="1.0" encoding="utf-8"?>
<ds:datastoreItem xmlns:ds="http://schemas.openxmlformats.org/officeDocument/2006/customXml" ds:itemID="{ADC27358-9430-4A3A-9B26-93283F18D837}">
  <ds:schemaRefs/>
</ds:datastoreItem>
</file>

<file path=customXml/itemProps19.xml><?xml version="1.0" encoding="utf-8"?>
<ds:datastoreItem xmlns:ds="http://schemas.openxmlformats.org/officeDocument/2006/customXml" ds:itemID="{7972D58A-8D28-4D3E-97D1-43B5DDB0252A}">
  <ds:schemaRefs/>
</ds:datastoreItem>
</file>

<file path=customXml/itemProps2.xml><?xml version="1.0" encoding="utf-8"?>
<ds:datastoreItem xmlns:ds="http://schemas.openxmlformats.org/officeDocument/2006/customXml" ds:itemID="{3DD34060-E99C-499B-AF54-61772567CE4F}">
  <ds:schemaRefs/>
</ds:datastoreItem>
</file>

<file path=customXml/itemProps20.xml><?xml version="1.0" encoding="utf-8"?>
<ds:datastoreItem xmlns:ds="http://schemas.openxmlformats.org/officeDocument/2006/customXml" ds:itemID="{4DB6380F-188E-4B7C-B54E-AFD88775A043}">
  <ds:schemaRefs/>
</ds:datastoreItem>
</file>

<file path=customXml/itemProps21.xml><?xml version="1.0" encoding="utf-8"?>
<ds:datastoreItem xmlns:ds="http://schemas.openxmlformats.org/officeDocument/2006/customXml" ds:itemID="{9CD781B8-CF84-4E74-B1A8-2674DAE79474}">
  <ds:schemaRefs/>
</ds:datastoreItem>
</file>

<file path=customXml/itemProps22.xml><?xml version="1.0" encoding="utf-8"?>
<ds:datastoreItem xmlns:ds="http://schemas.openxmlformats.org/officeDocument/2006/customXml" ds:itemID="{FCA40244-06AA-4F34-A86F-EAF8362D9072}">
  <ds:schemaRefs/>
</ds:datastoreItem>
</file>

<file path=customXml/itemProps23.xml><?xml version="1.0" encoding="utf-8"?>
<ds:datastoreItem xmlns:ds="http://schemas.openxmlformats.org/officeDocument/2006/customXml" ds:itemID="{E36B43C0-FF03-4BBD-8617-659A9D61F51E}">
  <ds:schemaRefs/>
</ds:datastoreItem>
</file>

<file path=customXml/itemProps24.xml><?xml version="1.0" encoding="utf-8"?>
<ds:datastoreItem xmlns:ds="http://schemas.openxmlformats.org/officeDocument/2006/customXml" ds:itemID="{1483BD39-508E-4958-A447-0981B6BC8617}">
  <ds:schemaRefs/>
</ds:datastoreItem>
</file>

<file path=customXml/itemProps25.xml><?xml version="1.0" encoding="utf-8"?>
<ds:datastoreItem xmlns:ds="http://schemas.openxmlformats.org/officeDocument/2006/customXml" ds:itemID="{5EC60490-BB4D-490B-8A82-A6C40ECC02CD}">
  <ds:schemaRefs/>
</ds:datastoreItem>
</file>

<file path=customXml/itemProps3.xml><?xml version="1.0" encoding="utf-8"?>
<ds:datastoreItem xmlns:ds="http://schemas.openxmlformats.org/officeDocument/2006/customXml" ds:itemID="{A1B380D8-7F6F-456F-A993-A0B8E3D5E778}">
  <ds:schemaRefs/>
</ds:datastoreItem>
</file>

<file path=customXml/itemProps4.xml><?xml version="1.0" encoding="utf-8"?>
<ds:datastoreItem xmlns:ds="http://schemas.openxmlformats.org/officeDocument/2006/customXml" ds:itemID="{F6170CA9-16D0-4645-879A-D70EDFD54AB9}">
  <ds:schemaRefs/>
</ds:datastoreItem>
</file>

<file path=customXml/itemProps5.xml><?xml version="1.0" encoding="utf-8"?>
<ds:datastoreItem xmlns:ds="http://schemas.openxmlformats.org/officeDocument/2006/customXml" ds:itemID="{951BC8E4-3122-4D36-9825-BC296D68B19D}">
  <ds:schemaRefs>
    <ds:schemaRef ds:uri="http://schemas.microsoft.com/sharepoint/v3/contenttype/forms"/>
  </ds:schemaRefs>
</ds:datastoreItem>
</file>

<file path=customXml/itemProps6.xml><?xml version="1.0" encoding="utf-8"?>
<ds:datastoreItem xmlns:ds="http://schemas.openxmlformats.org/officeDocument/2006/customXml" ds:itemID="{3F8B7BB6-0E7F-4EF7-AA5D-C73DEAEB71CF}">
  <ds:schemaRefs/>
</ds:datastoreItem>
</file>

<file path=customXml/itemProps7.xml><?xml version="1.0" encoding="utf-8"?>
<ds:datastoreItem xmlns:ds="http://schemas.openxmlformats.org/officeDocument/2006/customXml" ds:itemID="{9381517D-E7F2-409D-9CA3-783176E5B573}">
  <ds:schemaRefs/>
</ds:datastoreItem>
</file>

<file path=customXml/itemProps8.xml><?xml version="1.0" encoding="utf-8"?>
<ds:datastoreItem xmlns:ds="http://schemas.openxmlformats.org/officeDocument/2006/customXml" ds:itemID="{6C3CC089-6117-4B14-BD0A-A965330D75C6}">
  <ds:schemaRefs>
    <ds:schemaRef ds:uri="http://schemas.openxmlformats.org/officeDocument/2006/bibliography"/>
  </ds:schemaRefs>
</ds:datastoreItem>
</file>

<file path=customXml/itemProps9.xml><?xml version="1.0" encoding="utf-8"?>
<ds:datastoreItem xmlns:ds="http://schemas.openxmlformats.org/officeDocument/2006/customXml" ds:itemID="{9E49FD50-A6D8-4F57-ABD9-A29C000798E5}">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Links>
    <vt:vector size="24" baseType="variant">
      <vt:variant>
        <vt:i4>7405616</vt:i4>
      </vt:variant>
      <vt:variant>
        <vt:i4>9</vt:i4>
      </vt:variant>
      <vt:variant>
        <vt:i4>0</vt:i4>
      </vt:variant>
      <vt:variant>
        <vt:i4>5</vt:i4>
      </vt:variant>
      <vt:variant>
        <vt:lpwstr>https://www.consumerfinance.gov/complaint/</vt:lpwstr>
      </vt:variant>
      <vt:variant>
        <vt:lpwstr/>
      </vt:variant>
      <vt:variant>
        <vt:i4>2752610</vt:i4>
      </vt:variant>
      <vt:variant>
        <vt:i4>6</vt:i4>
      </vt:variant>
      <vt:variant>
        <vt:i4>0</vt:i4>
      </vt:variant>
      <vt:variant>
        <vt:i4>5</vt:i4>
      </vt:variant>
      <vt:variant>
        <vt:lpwstr>http://www.knowyouroptions.com/</vt:lpwstr>
      </vt:variant>
      <vt:variant>
        <vt:lpwstr/>
      </vt:variant>
      <vt:variant>
        <vt:i4>4128812</vt:i4>
      </vt:variant>
      <vt:variant>
        <vt:i4>3</vt:i4>
      </vt:variant>
      <vt:variant>
        <vt:i4>0</vt:i4>
      </vt:variant>
      <vt:variant>
        <vt:i4>5</vt:i4>
      </vt:variant>
      <vt:variant>
        <vt:lpwstr>http://www.consumerfinance.gov/mortgagehelp</vt:lpwstr>
      </vt:variant>
      <vt:variant>
        <vt:lpwstr/>
      </vt:variant>
      <vt:variant>
        <vt:i4>5308486</vt:i4>
      </vt:variant>
      <vt:variant>
        <vt:i4>0</vt:i4>
      </vt:variant>
      <vt:variant>
        <vt:i4>0</vt:i4>
      </vt:variant>
      <vt:variant>
        <vt:i4>5</vt:i4>
      </vt:variant>
      <vt:variant>
        <vt:lpwstr>http://www.hud.gov/counseling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Taul, Debbie M</dc:creator>
  <cp:keywords/>
  <dc:description/>
  <cp:lastModifiedBy>Angel Sumying Fong</cp:lastModifiedBy>
  <cp:revision>11</cp:revision>
  <cp:lastPrinted>2018-01-10T19:47:00Z</cp:lastPrinted>
  <dcterms:created xsi:type="dcterms:W3CDTF">2023-04-06T15:05:00Z</dcterms:created>
  <dcterms:modified xsi:type="dcterms:W3CDTF">2024-03-14T05:33:00Z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0x0101008A499EE353C037499C2C20386A66D366</vt:lpwstr>
  </property>
  <property fmtid="{D5CDD505-2E9C-101B-9397-08002B2CF9AE}" pid="3" name="_NewReviewCycle">
    <vt:lpwstr/>
  </property>
  <property fmtid="{D5CDD505-2E9C-101B-9397-08002B2CF9AE}" pid="4" name="MSIP_Label_a9455cd2-ef3f-47ad-8dee-f10882ec60d9_Enabled">
    <vt:lpwstr>true</vt:lpwstr>
  </property>
  <property fmtid="{D5CDD505-2E9C-101B-9397-08002B2CF9AE}" pid="5" name="MSIP_Label_a9455cd2-ef3f-47ad-8dee-f10882ec60d9_SetDate">
    <vt:lpwstr>2023-04-03T20:58:23Z</vt:lpwstr>
  </property>
  <property fmtid="{D5CDD505-2E9C-101B-9397-08002B2CF9AE}" pid="6" name="MSIP_Label_a9455cd2-ef3f-47ad-8dee-f10882ec60d9_Method">
    <vt:lpwstr>Standard</vt:lpwstr>
  </property>
  <property fmtid="{D5CDD505-2E9C-101B-9397-08002B2CF9AE}" pid="7" name="MSIP_Label_a9455cd2-ef3f-47ad-8dee-f10882ec60d9_Name">
    <vt:lpwstr>Confidential - Internal Distribution</vt:lpwstr>
  </property>
  <property fmtid="{D5CDD505-2E9C-101B-9397-08002B2CF9AE}" pid="8" name="MSIP_Label_a9455cd2-ef3f-47ad-8dee-f10882ec60d9_SiteId">
    <vt:lpwstr>e6baca02-d986-4077-8053-30de7d5e0d58</vt:lpwstr>
  </property>
  <property fmtid="{D5CDD505-2E9C-101B-9397-08002B2CF9AE}" pid="9" name="MSIP_Label_a9455cd2-ef3f-47ad-8dee-f10882ec60d9_ActionId">
    <vt:lpwstr>ecd0f7b2-ca37-436d-9215-791ccdd4de61</vt:lpwstr>
  </property>
  <property fmtid="{D5CDD505-2E9C-101B-9397-08002B2CF9AE}" pid="10" name="MSIP_Label_a9455cd2-ef3f-47ad-8dee-f10882ec60d9_ContentBits">
    <vt:lpwstr>2</vt:lpwstr>
  </property>
</Properties>
</file>